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EE8A7" w14:textId="037AF9BD" w:rsidR="00B557B4" w:rsidRDefault="00B557B4" w:rsidP="004D6CA4">
      <w:pPr>
        <w:spacing w:after="0"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1FCB731F" w14:textId="77777777" w:rsidR="00400FCE" w:rsidRPr="00A41419" w:rsidRDefault="00400FCE" w:rsidP="004D6CA4">
      <w:pPr>
        <w:spacing w:after="0" w:line="276" w:lineRule="auto"/>
        <w:jc w:val="center"/>
        <w:rPr>
          <w:rFonts w:ascii="GHEA Grapalat" w:hAnsi="GHEA Grapalat"/>
          <w:b/>
          <w:color w:val="212121"/>
          <w:spacing w:val="-1"/>
          <w:w w:val="106"/>
          <w:sz w:val="24"/>
          <w:szCs w:val="24"/>
          <w:lang w:val="hy-AM"/>
        </w:rPr>
      </w:pPr>
    </w:p>
    <w:p w14:paraId="3A010D5B" w14:textId="333296F0" w:rsidR="001E290E" w:rsidRPr="00A41419" w:rsidRDefault="009D2E60" w:rsidP="00B30AB4">
      <w:pPr>
        <w:spacing w:after="0" w:line="276" w:lineRule="auto"/>
        <w:ind w:firstLine="360"/>
        <w:jc w:val="center"/>
        <w:rPr>
          <w:rFonts w:ascii="GHEA Grapalat" w:hAnsi="GHEA Grapalat"/>
          <w:b/>
          <w:color w:val="212121"/>
          <w:spacing w:val="-1"/>
          <w:w w:val="106"/>
          <w:sz w:val="24"/>
          <w:szCs w:val="24"/>
          <w:lang w:val="hy-AM"/>
        </w:rPr>
      </w:pPr>
      <w:r w:rsidRPr="00953A75">
        <w:rPr>
          <w:rFonts w:ascii="GHEA Grapalat" w:hAnsi="GHEA Grapalat"/>
          <w:b/>
          <w:color w:val="212121"/>
          <w:spacing w:val="-1"/>
          <w:w w:val="106"/>
          <w:sz w:val="24"/>
          <w:szCs w:val="24"/>
          <w:lang w:val="hy-AM"/>
        </w:rPr>
        <w:t xml:space="preserve">ՔԱՂԱՔԱՇԻՆՈՒԹՅԱՆ, ՏԵԽՆԻԿԱԿԱՆ ԵՎ ՀՐԴԵՀԱՅԻՆ ԱՆՎՏԱՆԳՈՒԹՅԱՆ ՏԵՍՉԱԿԱՆ ՄԱՐՄՆԻ </w:t>
      </w:r>
      <w:r w:rsidR="00C0220F" w:rsidRPr="00C8778F">
        <w:rPr>
          <w:rFonts w:ascii="GHEA Grapalat" w:hAnsi="GHEA Grapalat" w:cs="Arial"/>
          <w:b/>
          <w:color w:val="000000" w:themeColor="text1"/>
          <w:sz w:val="24"/>
          <w:szCs w:val="24"/>
          <w:lang w:val="hy-AM"/>
        </w:rPr>
        <w:t xml:space="preserve">ԻՐԱՎԱԿԱՆ ԱՋԱԿՑՈՒԹՅԱՆ ԵՎ ՓԱՍՏԱԹՂԹԱՇՐՋԱՆԱՌՈՒԹՅԱՆ ՎԱՐՉՈՒԹՅԱՆ </w:t>
      </w:r>
      <w:r w:rsidR="00C0220F" w:rsidRPr="00C8778F">
        <w:rPr>
          <w:rFonts w:ascii="GHEA Grapalat" w:hAnsi="GHEA Grapalat"/>
          <w:b/>
          <w:color w:val="212121"/>
          <w:spacing w:val="-1"/>
          <w:w w:val="106"/>
          <w:sz w:val="24"/>
          <w:szCs w:val="24"/>
          <w:lang w:val="hy-AM"/>
        </w:rPr>
        <w:t xml:space="preserve">ՓՈՐՁԱԳԵՏԻ </w:t>
      </w:r>
      <w:r w:rsidR="00145AA4" w:rsidRPr="00AE055F">
        <w:rPr>
          <w:rFonts w:ascii="GHEA Grapalat" w:hAnsi="GHEA Grapalat"/>
          <w:b/>
          <w:color w:val="212121"/>
          <w:spacing w:val="-1"/>
          <w:w w:val="106"/>
          <w:sz w:val="24"/>
          <w:szCs w:val="24"/>
          <w:lang w:val="hy-AM"/>
        </w:rPr>
        <w:t>ԿՈՂՄԻՑ</w:t>
      </w:r>
      <w:r w:rsidR="006558A3" w:rsidRPr="002F19AA">
        <w:rPr>
          <w:rFonts w:ascii="GHEA Grapalat" w:hAnsi="GHEA Grapalat"/>
          <w:b/>
          <w:color w:val="212121"/>
          <w:spacing w:val="-1"/>
          <w:w w:val="106"/>
          <w:sz w:val="24"/>
          <w:szCs w:val="24"/>
          <w:lang w:val="hy-AM"/>
        </w:rPr>
        <w:t xml:space="preserve"> ԿԱՆՈՆԱԴՐԱԿԱՆ ԽՆԴԻՐՆԵՐԻՑ ԲԽՈՂ ԿՈՆԿՐԵՏ ԳՈՐԾԱՌՈՒՅԹԻ</w:t>
      </w:r>
      <w:r w:rsidR="006558A3" w:rsidRPr="00A41419">
        <w:rPr>
          <w:rFonts w:ascii="GHEA Grapalat" w:hAnsi="GHEA Grapalat"/>
          <w:b/>
          <w:color w:val="212121"/>
          <w:spacing w:val="-1"/>
          <w:w w:val="106"/>
          <w:sz w:val="24"/>
          <w:szCs w:val="24"/>
          <w:lang w:val="hy-AM"/>
        </w:rPr>
        <w:t xml:space="preserve"> ԻՐԱԿԱՆԱՑՄԱՆ ԱՇԽԱՏԱՆՔՆԵՐԻ </w:t>
      </w:r>
    </w:p>
    <w:p w14:paraId="556A3226" w14:textId="77777777" w:rsidR="009A33A4" w:rsidRPr="00A41419" w:rsidRDefault="009A33A4" w:rsidP="004D6CA4">
      <w:pPr>
        <w:spacing w:after="0" w:line="276" w:lineRule="auto"/>
        <w:jc w:val="center"/>
        <w:rPr>
          <w:rFonts w:ascii="GHEA Grapalat" w:hAnsi="GHEA Grapalat" w:cs="Arial"/>
          <w:b/>
          <w:sz w:val="24"/>
          <w:szCs w:val="24"/>
          <w:lang w:val="hy-AM"/>
        </w:rPr>
      </w:pPr>
    </w:p>
    <w:p w14:paraId="582E22B8" w14:textId="173C5545"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r w:rsidR="004D6CA4">
        <w:rPr>
          <w:rFonts w:ascii="GHEA Grapalat" w:hAnsi="GHEA Grapalat" w:cs="Arial"/>
          <w:lang w:val="hy-AM"/>
        </w:rPr>
        <w:t xml:space="preserve">  </w:t>
      </w:r>
      <w:r w:rsidR="002729F8">
        <w:rPr>
          <w:rFonts w:ascii="GHEA Grapalat" w:hAnsi="GHEA Grapalat" w:cs="Arial"/>
          <w:lang w:val="hy-AM"/>
        </w:rPr>
        <w:t xml:space="preserve">      </w:t>
      </w:r>
      <w:hyperlink r:id="rId6" w:history="1">
        <w:r w:rsidRPr="001F6B76">
          <w:rPr>
            <w:rStyle w:val="Hyperlink"/>
            <w:rFonts w:ascii="GHEA Grapalat" w:eastAsiaTheme="minorHAnsi" w:hAnsi="GHEA Grapalat" w:cstheme="minorBidi"/>
            <w:b/>
            <w:bCs/>
            <w:lang w:val="hy-AM"/>
          </w:rPr>
          <w:t>Ծրագրով նախատեսված աշխատանքների համառոտ նկարագիրը</w:t>
        </w:r>
      </w:hyperlink>
      <w:r w:rsidRPr="00A41419">
        <w:rPr>
          <w:rFonts w:ascii="GHEA Grapalat" w:eastAsiaTheme="minorHAnsi" w:hAnsi="GHEA Grapalat" w:cstheme="minorBidi"/>
          <w:b/>
          <w:bCs/>
          <w:lang w:val="hy-AM"/>
        </w:rPr>
        <w:t>.</w:t>
      </w:r>
      <w:r w:rsidRPr="00A41419">
        <w:rPr>
          <w:rFonts w:ascii="GHEA Grapalat" w:eastAsiaTheme="minorHAnsi" w:hAnsi="GHEA Grapalat" w:cstheme="minorBidi"/>
          <w:lang w:val="hy-AM"/>
        </w:rPr>
        <w:t xml:space="preserve">    </w:t>
      </w:r>
    </w:p>
    <w:p w14:paraId="265E4924" w14:textId="77777777"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7C2FC336" w14:textId="77777777" w:rsidR="00C0220F" w:rsidRPr="00821D2C" w:rsidRDefault="00C0220F" w:rsidP="00C0220F">
      <w:pPr>
        <w:pStyle w:val="ListParagraph"/>
        <w:numPr>
          <w:ilvl w:val="0"/>
          <w:numId w:val="36"/>
        </w:numPr>
        <w:spacing w:after="0"/>
        <w:jc w:val="both"/>
        <w:rPr>
          <w:rFonts w:ascii="GHEA Grapalat" w:eastAsia="Times New Roman" w:hAnsi="GHEA Grapalat" w:cs="Times New Roman"/>
          <w:sz w:val="24"/>
          <w:szCs w:val="24"/>
          <w:lang w:val="hy-AM"/>
        </w:rPr>
      </w:pPr>
      <w:r w:rsidRPr="00821D2C">
        <w:rPr>
          <w:rFonts w:ascii="GHEA Grapalat" w:eastAsia="Times New Roman" w:hAnsi="GHEA Grapalat" w:cs="Times New Roman"/>
          <w:sz w:val="24"/>
          <w:szCs w:val="24"/>
          <w:lang w:val="hy-AM"/>
        </w:rPr>
        <w:t>իրականացնում է Տեսչական մարմնի ստորաբաժանումների կողմից մշակված իրավական ակտերի նախագծերի իրավական փորձաքննության աշխատանքներ</w:t>
      </w:r>
      <w:r w:rsidRPr="00821D2C">
        <w:rPr>
          <w:rFonts w:ascii="Times New Roman" w:eastAsia="Times New Roman" w:hAnsi="Times New Roman" w:cs="Times New Roman"/>
          <w:sz w:val="24"/>
          <w:szCs w:val="24"/>
          <w:lang w:val="hy-AM"/>
        </w:rPr>
        <w:t>․</w:t>
      </w:r>
    </w:p>
    <w:p w14:paraId="4F60DC3D" w14:textId="77777777" w:rsidR="00C0220F" w:rsidRPr="00821D2C" w:rsidRDefault="00C0220F" w:rsidP="00C0220F">
      <w:pPr>
        <w:pStyle w:val="ListParagraph"/>
        <w:numPr>
          <w:ilvl w:val="0"/>
          <w:numId w:val="36"/>
        </w:numPr>
        <w:spacing w:after="0"/>
        <w:jc w:val="both"/>
        <w:rPr>
          <w:rFonts w:ascii="GHEA Grapalat" w:eastAsia="Times New Roman" w:hAnsi="GHEA Grapalat" w:cs="Times New Roman"/>
          <w:sz w:val="24"/>
          <w:szCs w:val="24"/>
          <w:lang w:val="hy-AM"/>
        </w:rPr>
      </w:pPr>
      <w:r w:rsidRPr="00821D2C">
        <w:rPr>
          <w:rFonts w:ascii="GHEA Grapalat" w:eastAsia="Times New Roman" w:hAnsi="GHEA Grapalat" w:cs="GHEA Grapalat"/>
          <w:sz w:val="24"/>
          <w:szCs w:val="24"/>
          <w:lang w:val="hy-AM"/>
        </w:rPr>
        <w:t>իրականացնում</w:t>
      </w:r>
      <w:r w:rsidRPr="00821D2C">
        <w:rPr>
          <w:rFonts w:ascii="GHEA Grapalat" w:eastAsia="Times New Roman" w:hAnsi="GHEA Grapalat" w:cs="Times New Roman"/>
          <w:sz w:val="24"/>
          <w:szCs w:val="24"/>
          <w:lang w:val="hy-AM"/>
        </w:rPr>
        <w:t xml:space="preserve"> </w:t>
      </w:r>
      <w:r w:rsidRPr="00821D2C">
        <w:rPr>
          <w:rFonts w:ascii="GHEA Grapalat" w:eastAsia="Times New Roman" w:hAnsi="GHEA Grapalat" w:cs="GHEA Grapalat"/>
          <w:sz w:val="24"/>
          <w:szCs w:val="24"/>
          <w:lang w:val="hy-AM"/>
        </w:rPr>
        <w:t>է</w:t>
      </w:r>
      <w:r w:rsidRPr="00821D2C">
        <w:rPr>
          <w:rFonts w:ascii="GHEA Grapalat" w:eastAsia="Times New Roman" w:hAnsi="GHEA Grapalat" w:cs="Times New Roman"/>
          <w:sz w:val="24"/>
          <w:szCs w:val="24"/>
          <w:lang w:val="hy-AM"/>
        </w:rPr>
        <w:t xml:space="preserve"> այլ մարմիններից ստացված իրավական ակտերի նախագծերի իրավական </w:t>
      </w:r>
      <w:r w:rsidRPr="00821D2C">
        <w:rPr>
          <w:rFonts w:ascii="GHEA Grapalat" w:eastAsia="Times New Roman" w:hAnsi="GHEA Grapalat" w:cs="Times New Roman"/>
          <w:color w:val="000000"/>
          <w:sz w:val="24"/>
          <w:szCs w:val="24"/>
          <w:lang w:val="hy-AM"/>
        </w:rPr>
        <w:t xml:space="preserve">փորձաքննության </w:t>
      </w:r>
      <w:r w:rsidRPr="00821D2C">
        <w:rPr>
          <w:rFonts w:ascii="GHEA Grapalat" w:eastAsia="Times New Roman" w:hAnsi="GHEA Grapalat" w:cs="Times New Roman"/>
          <w:sz w:val="24"/>
          <w:szCs w:val="24"/>
          <w:lang w:val="hy-AM"/>
        </w:rPr>
        <w:t>և դրա հիման վրա առաջարկությունների ներկայացման աշխատանքներ</w:t>
      </w:r>
      <w:r w:rsidRPr="00821D2C">
        <w:rPr>
          <w:rFonts w:ascii="Times New Roman" w:eastAsia="Times New Roman" w:hAnsi="Times New Roman" w:cs="Times New Roman"/>
          <w:sz w:val="24"/>
          <w:szCs w:val="24"/>
          <w:lang w:val="hy-AM"/>
        </w:rPr>
        <w:t>․</w:t>
      </w:r>
    </w:p>
    <w:p w14:paraId="51EDE01C" w14:textId="77777777" w:rsidR="00C0220F" w:rsidRPr="00821D2C" w:rsidRDefault="00C0220F" w:rsidP="00C0220F">
      <w:pPr>
        <w:pStyle w:val="ListParagraph"/>
        <w:numPr>
          <w:ilvl w:val="0"/>
          <w:numId w:val="36"/>
        </w:numPr>
        <w:spacing w:after="0"/>
        <w:jc w:val="both"/>
        <w:rPr>
          <w:rFonts w:ascii="GHEA Grapalat" w:eastAsia="Times New Roman" w:hAnsi="GHEA Grapalat" w:cs="Times New Roman"/>
          <w:sz w:val="24"/>
          <w:szCs w:val="24"/>
          <w:lang w:val="hy-AM"/>
        </w:rPr>
      </w:pPr>
      <w:r w:rsidRPr="00821D2C">
        <w:rPr>
          <w:rFonts w:ascii="GHEA Grapalat" w:eastAsia="Times New Roman" w:hAnsi="GHEA Grapalat" w:cs="GHEA Grapalat"/>
          <w:sz w:val="24"/>
          <w:szCs w:val="24"/>
          <w:lang w:val="hy-AM"/>
        </w:rPr>
        <w:t>իրականացնում</w:t>
      </w:r>
      <w:r w:rsidRPr="00821D2C">
        <w:rPr>
          <w:rFonts w:ascii="GHEA Grapalat" w:eastAsia="Times New Roman" w:hAnsi="GHEA Grapalat" w:cs="Times New Roman"/>
          <w:sz w:val="24"/>
          <w:szCs w:val="24"/>
          <w:lang w:val="hy-AM"/>
        </w:rPr>
        <w:t xml:space="preserve"> </w:t>
      </w:r>
      <w:r w:rsidRPr="00821D2C">
        <w:rPr>
          <w:rFonts w:ascii="GHEA Grapalat" w:eastAsia="Times New Roman" w:hAnsi="GHEA Grapalat" w:cs="GHEA Grapalat"/>
          <w:sz w:val="24"/>
          <w:szCs w:val="24"/>
          <w:lang w:val="hy-AM"/>
        </w:rPr>
        <w:t>է</w:t>
      </w:r>
      <w:r w:rsidRPr="00821D2C">
        <w:rPr>
          <w:rFonts w:ascii="GHEA Grapalat" w:eastAsia="Times New Roman" w:hAnsi="GHEA Grapalat" w:cs="Times New Roman"/>
          <w:sz w:val="24"/>
          <w:szCs w:val="24"/>
          <w:lang w:val="hy-AM"/>
        </w:rPr>
        <w:t xml:space="preserve"> պաշտոնական պարզաբանումների նախագծերի վերաբերյալ եզրակացությունների տրամադրման աշխատանքներ</w:t>
      </w:r>
      <w:r w:rsidRPr="00821D2C">
        <w:rPr>
          <w:rFonts w:ascii="Times New Roman" w:eastAsia="Times New Roman" w:hAnsi="Times New Roman" w:cs="Times New Roman"/>
          <w:sz w:val="24"/>
          <w:szCs w:val="24"/>
          <w:lang w:val="hy-AM"/>
        </w:rPr>
        <w:t>․</w:t>
      </w:r>
    </w:p>
    <w:p w14:paraId="2DBB64BF" w14:textId="77777777" w:rsidR="00C0220F" w:rsidRPr="00821D2C" w:rsidRDefault="00C0220F" w:rsidP="00C0220F">
      <w:pPr>
        <w:pStyle w:val="ListParagraph"/>
        <w:numPr>
          <w:ilvl w:val="0"/>
          <w:numId w:val="36"/>
        </w:numPr>
        <w:spacing w:after="0"/>
        <w:jc w:val="both"/>
        <w:rPr>
          <w:rFonts w:ascii="GHEA Grapalat" w:eastAsia="Times New Roman" w:hAnsi="GHEA Grapalat" w:cs="Times New Roman"/>
          <w:sz w:val="24"/>
          <w:szCs w:val="24"/>
          <w:lang w:val="hy-AM"/>
        </w:rPr>
      </w:pPr>
      <w:r w:rsidRPr="00821D2C">
        <w:rPr>
          <w:rFonts w:ascii="GHEA Grapalat" w:eastAsia="Times New Roman" w:hAnsi="GHEA Grapalat" w:cs="GHEA Grapalat"/>
          <w:sz w:val="24"/>
          <w:szCs w:val="24"/>
          <w:lang w:val="hy-AM"/>
        </w:rPr>
        <w:t>իրականացնում</w:t>
      </w:r>
      <w:r w:rsidRPr="00821D2C">
        <w:rPr>
          <w:rFonts w:ascii="GHEA Grapalat" w:eastAsia="Times New Roman" w:hAnsi="GHEA Grapalat" w:cs="Times New Roman"/>
          <w:sz w:val="24"/>
          <w:szCs w:val="24"/>
          <w:lang w:val="hy-AM"/>
        </w:rPr>
        <w:t xml:space="preserve"> </w:t>
      </w:r>
      <w:r w:rsidRPr="00821D2C">
        <w:rPr>
          <w:rFonts w:ascii="GHEA Grapalat" w:eastAsia="Times New Roman" w:hAnsi="GHEA Grapalat" w:cs="GHEA Grapalat"/>
          <w:sz w:val="24"/>
          <w:szCs w:val="24"/>
          <w:lang w:val="hy-AM"/>
        </w:rPr>
        <w:t>է</w:t>
      </w:r>
      <w:r w:rsidRPr="00821D2C">
        <w:rPr>
          <w:rFonts w:ascii="GHEA Grapalat" w:eastAsia="Times New Roman" w:hAnsi="GHEA Grapalat" w:cs="Times New Roman"/>
          <w:sz w:val="24"/>
          <w:szCs w:val="24"/>
          <w:lang w:val="hy-AM"/>
        </w:rPr>
        <w:t xml:space="preserve"> իրավաբանական և ֆիզիկական անձանց կողմից ներկայացված դիմումներում բարձրացված հարցերի ուսումնասիրության և դրա հիման վրա Բաժնի պետին համապատասխան առաջարկությունների ներկայացման աշխատանքներ</w:t>
      </w:r>
      <w:r w:rsidRPr="00821D2C">
        <w:rPr>
          <w:rFonts w:ascii="Times New Roman" w:eastAsia="Times New Roman" w:hAnsi="Times New Roman" w:cs="Times New Roman"/>
          <w:sz w:val="24"/>
          <w:szCs w:val="24"/>
          <w:lang w:val="hy-AM"/>
        </w:rPr>
        <w:t>․</w:t>
      </w:r>
    </w:p>
    <w:p w14:paraId="0914AD4F" w14:textId="77777777" w:rsidR="00C0220F" w:rsidRPr="00821D2C" w:rsidRDefault="00C0220F" w:rsidP="00C0220F">
      <w:pPr>
        <w:pStyle w:val="ListParagraph"/>
        <w:numPr>
          <w:ilvl w:val="0"/>
          <w:numId w:val="36"/>
        </w:numPr>
        <w:spacing w:after="0"/>
        <w:jc w:val="both"/>
        <w:rPr>
          <w:rFonts w:ascii="GHEA Grapalat" w:eastAsia="Times New Roman" w:hAnsi="GHEA Grapalat" w:cs="Times New Roman"/>
          <w:sz w:val="24"/>
          <w:szCs w:val="24"/>
          <w:lang w:val="hy-AM"/>
        </w:rPr>
      </w:pPr>
      <w:r w:rsidRPr="00821D2C">
        <w:rPr>
          <w:rFonts w:ascii="GHEA Grapalat" w:eastAsia="Times New Roman" w:hAnsi="GHEA Grapalat" w:cs="GHEA Grapalat"/>
          <w:sz w:val="24"/>
          <w:szCs w:val="24"/>
          <w:lang w:val="hy-AM"/>
        </w:rPr>
        <w:t>իրականացնում</w:t>
      </w:r>
      <w:r w:rsidRPr="00821D2C">
        <w:rPr>
          <w:rFonts w:ascii="GHEA Grapalat" w:eastAsia="Times New Roman" w:hAnsi="GHEA Grapalat" w:cs="Times New Roman"/>
          <w:sz w:val="24"/>
          <w:szCs w:val="24"/>
          <w:lang w:val="hy-AM"/>
        </w:rPr>
        <w:t xml:space="preserve"> </w:t>
      </w:r>
      <w:r w:rsidRPr="00821D2C">
        <w:rPr>
          <w:rFonts w:ascii="GHEA Grapalat" w:eastAsia="Times New Roman" w:hAnsi="GHEA Grapalat" w:cs="GHEA Grapalat"/>
          <w:sz w:val="24"/>
          <w:szCs w:val="24"/>
          <w:lang w:val="hy-AM"/>
        </w:rPr>
        <w:t>է</w:t>
      </w:r>
      <w:r w:rsidRPr="00821D2C">
        <w:rPr>
          <w:rFonts w:ascii="GHEA Grapalat" w:eastAsia="Times New Roman" w:hAnsi="GHEA Grapalat" w:cs="Times New Roman"/>
          <w:sz w:val="24"/>
          <w:szCs w:val="24"/>
          <w:lang w:val="hy-AM"/>
        </w:rPr>
        <w:t xml:space="preserve"> Տեսչական մարմնի ստորաբաժանումներին իրավական օժանդակության և խորհրդատվության տրամադրման աշխատանքներ</w:t>
      </w:r>
      <w:r w:rsidRPr="00821D2C">
        <w:rPr>
          <w:rFonts w:ascii="Times New Roman" w:eastAsia="Times New Roman" w:hAnsi="Times New Roman" w:cs="Times New Roman"/>
          <w:sz w:val="24"/>
          <w:szCs w:val="24"/>
          <w:lang w:val="hy-AM"/>
        </w:rPr>
        <w:t>․</w:t>
      </w:r>
    </w:p>
    <w:p w14:paraId="794972D5" w14:textId="77777777" w:rsidR="00C0220F" w:rsidRPr="00821D2C" w:rsidRDefault="00C0220F" w:rsidP="00C0220F">
      <w:pPr>
        <w:pStyle w:val="ListParagraph"/>
        <w:numPr>
          <w:ilvl w:val="0"/>
          <w:numId w:val="36"/>
        </w:numPr>
        <w:spacing w:after="0"/>
        <w:jc w:val="both"/>
        <w:rPr>
          <w:rFonts w:ascii="GHEA Grapalat" w:eastAsia="Times New Roman" w:hAnsi="GHEA Grapalat" w:cs="Times New Roman"/>
          <w:sz w:val="24"/>
          <w:szCs w:val="24"/>
          <w:lang w:val="hy-AM"/>
        </w:rPr>
      </w:pPr>
      <w:r w:rsidRPr="00821D2C">
        <w:rPr>
          <w:rFonts w:ascii="GHEA Grapalat" w:eastAsia="Times New Roman" w:hAnsi="GHEA Grapalat" w:cs="GHEA Grapalat"/>
          <w:sz w:val="24"/>
          <w:szCs w:val="24"/>
          <w:lang w:val="hy-AM"/>
        </w:rPr>
        <w:t>իրականացնում</w:t>
      </w:r>
      <w:r w:rsidRPr="00821D2C">
        <w:rPr>
          <w:rFonts w:ascii="GHEA Grapalat" w:eastAsia="Times New Roman" w:hAnsi="GHEA Grapalat" w:cs="Times New Roman"/>
          <w:sz w:val="24"/>
          <w:szCs w:val="24"/>
          <w:lang w:val="hy-AM"/>
        </w:rPr>
        <w:t xml:space="preserve"> </w:t>
      </w:r>
      <w:r w:rsidRPr="00821D2C">
        <w:rPr>
          <w:rFonts w:ascii="GHEA Grapalat" w:eastAsia="Times New Roman" w:hAnsi="GHEA Grapalat" w:cs="GHEA Grapalat"/>
          <w:sz w:val="24"/>
          <w:szCs w:val="24"/>
          <w:lang w:val="hy-AM"/>
        </w:rPr>
        <w:t>է</w:t>
      </w:r>
      <w:r w:rsidRPr="00821D2C">
        <w:rPr>
          <w:rFonts w:ascii="GHEA Grapalat" w:eastAsia="Times New Roman" w:hAnsi="GHEA Grapalat" w:cs="Times New Roman"/>
          <w:sz w:val="24"/>
          <w:szCs w:val="24"/>
          <w:lang w:val="hy-AM"/>
        </w:rPr>
        <w:t xml:space="preserve"> Տեսչական մարմնին վերապահված իրավասությունների շրջանակներում Հայաստանի Հանրապետության դատական և այլ պետական մարմիններում պետական շահերի պաշտպանություն</w:t>
      </w:r>
      <w:r w:rsidRPr="00821D2C">
        <w:rPr>
          <w:rFonts w:ascii="Times New Roman" w:eastAsia="Times New Roman" w:hAnsi="Times New Roman" w:cs="Times New Roman"/>
          <w:sz w:val="24"/>
          <w:szCs w:val="24"/>
          <w:lang w:val="hy-AM"/>
        </w:rPr>
        <w:t>․</w:t>
      </w:r>
    </w:p>
    <w:p w14:paraId="11C74BFE" w14:textId="77777777" w:rsidR="00C0220F" w:rsidRPr="00821D2C" w:rsidRDefault="00C0220F" w:rsidP="00C0220F">
      <w:pPr>
        <w:pStyle w:val="ListParagraph"/>
        <w:numPr>
          <w:ilvl w:val="0"/>
          <w:numId w:val="36"/>
        </w:numPr>
        <w:spacing w:after="0"/>
        <w:jc w:val="both"/>
        <w:rPr>
          <w:rFonts w:ascii="GHEA Grapalat" w:eastAsia="Times New Roman" w:hAnsi="GHEA Grapalat" w:cs="IRTEK Courier"/>
          <w:sz w:val="24"/>
          <w:szCs w:val="24"/>
          <w:lang w:val="hy-AM"/>
        </w:rPr>
      </w:pPr>
      <w:r w:rsidRPr="00821D2C">
        <w:rPr>
          <w:rFonts w:ascii="GHEA Grapalat" w:eastAsia="Times New Roman" w:hAnsi="GHEA Grapalat" w:cs="GHEA Grapalat"/>
          <w:sz w:val="24"/>
          <w:szCs w:val="24"/>
          <w:lang w:val="hy-AM"/>
        </w:rPr>
        <w:t>իրականացնում է</w:t>
      </w:r>
      <w:r w:rsidRPr="00821D2C">
        <w:rPr>
          <w:rFonts w:ascii="GHEA Grapalat" w:eastAsia="Times New Roman" w:hAnsi="GHEA Grapalat" w:cs="IRTEK Courier"/>
          <w:sz w:val="24"/>
          <w:szCs w:val="24"/>
          <w:lang w:val="hy-AM"/>
        </w:rPr>
        <w:t xml:space="preserve"> </w:t>
      </w:r>
      <w:r w:rsidRPr="00821D2C">
        <w:rPr>
          <w:rFonts w:ascii="GHEA Grapalat" w:eastAsia="Times New Roman" w:hAnsi="GHEA Grapalat" w:cs="Times New Roman"/>
          <w:sz w:val="24"/>
          <w:szCs w:val="24"/>
          <w:lang w:val="hy-AM"/>
        </w:rPr>
        <w:t>իրավական ակտերի նախագծերի կազմման, շրջանառության մեջ դնելու, հանրային քննարկումների կազմակերպման աշխատանքներ</w:t>
      </w:r>
      <w:r w:rsidRPr="00821D2C">
        <w:rPr>
          <w:rFonts w:ascii="Times New Roman" w:eastAsia="Times New Roman" w:hAnsi="Times New Roman" w:cs="Times New Roman"/>
          <w:sz w:val="24"/>
          <w:szCs w:val="24"/>
          <w:lang w:val="hy-AM"/>
        </w:rPr>
        <w:t>․</w:t>
      </w:r>
    </w:p>
    <w:p w14:paraId="25BB176E" w14:textId="77777777" w:rsidR="00C0220F" w:rsidRPr="00821D2C" w:rsidRDefault="00C0220F" w:rsidP="00C0220F">
      <w:pPr>
        <w:pStyle w:val="ListParagraph"/>
        <w:numPr>
          <w:ilvl w:val="0"/>
          <w:numId w:val="36"/>
        </w:numPr>
        <w:spacing w:after="0"/>
        <w:jc w:val="both"/>
        <w:rPr>
          <w:rFonts w:ascii="GHEA Grapalat" w:eastAsia="Times New Roman" w:hAnsi="GHEA Grapalat" w:cs="IRTEK Courier"/>
          <w:sz w:val="24"/>
          <w:szCs w:val="24"/>
          <w:lang w:val="hy-AM"/>
        </w:rPr>
      </w:pPr>
      <w:r w:rsidRPr="00821D2C">
        <w:rPr>
          <w:rFonts w:ascii="GHEA Grapalat" w:eastAsia="Times New Roman" w:hAnsi="GHEA Grapalat" w:cs="GHEA Grapalat"/>
          <w:sz w:val="24"/>
          <w:szCs w:val="24"/>
          <w:lang w:val="hy-AM"/>
        </w:rPr>
        <w:t>իրականացնում</w:t>
      </w:r>
      <w:r w:rsidRPr="00821D2C">
        <w:rPr>
          <w:rFonts w:ascii="GHEA Grapalat" w:eastAsia="Times New Roman" w:hAnsi="GHEA Grapalat" w:cs="Times New Roman"/>
          <w:sz w:val="24"/>
          <w:szCs w:val="24"/>
          <w:lang w:val="hy-AM"/>
        </w:rPr>
        <w:t xml:space="preserve"> </w:t>
      </w:r>
      <w:r w:rsidRPr="00821D2C">
        <w:rPr>
          <w:rFonts w:ascii="GHEA Grapalat" w:eastAsia="Times New Roman" w:hAnsi="GHEA Grapalat" w:cs="GHEA Grapalat"/>
          <w:sz w:val="24"/>
          <w:szCs w:val="24"/>
          <w:lang w:val="hy-AM"/>
        </w:rPr>
        <w:t>է</w:t>
      </w:r>
      <w:r w:rsidRPr="00821D2C">
        <w:rPr>
          <w:rFonts w:ascii="GHEA Grapalat" w:eastAsia="Times New Roman" w:hAnsi="GHEA Grapalat" w:cs="Times New Roman"/>
          <w:sz w:val="24"/>
          <w:szCs w:val="24"/>
          <w:lang w:val="hy-AM"/>
        </w:rPr>
        <w:t xml:space="preserve"> ստուգումների, դիտարկումների և հետազոտությունների, վերահսկողական այլ գործառույթների,  պետական մարմինների, ֆիզիկական և իրավաբանական անձանց կողմից ներկայացված գրությունների հիման վրա իրականացվող վարչարարության, </w:t>
      </w:r>
      <w:r w:rsidRPr="00821D2C">
        <w:rPr>
          <w:rFonts w:ascii="GHEA Grapalat" w:eastAsia="Times New Roman" w:hAnsi="GHEA Grapalat" w:cs="Cambria Math"/>
          <w:sz w:val="24"/>
          <w:szCs w:val="24"/>
          <w:lang w:val="hy-AM"/>
        </w:rPr>
        <w:t>այդ թվում՝ վարչական պատասխանատվության ենթարկելու մասին որոշումների նախագծերի կազմման աշխատանքներ</w:t>
      </w:r>
      <w:r w:rsidRPr="00821D2C">
        <w:rPr>
          <w:rFonts w:ascii="Times New Roman" w:eastAsia="Times New Roman" w:hAnsi="Times New Roman" w:cs="Times New Roman"/>
          <w:sz w:val="24"/>
          <w:szCs w:val="24"/>
          <w:lang w:val="hy-AM"/>
        </w:rPr>
        <w:t>․</w:t>
      </w:r>
    </w:p>
    <w:p w14:paraId="157EADBB" w14:textId="77777777" w:rsidR="00C0220F" w:rsidRPr="00821D2C" w:rsidRDefault="00C0220F" w:rsidP="00C0220F">
      <w:pPr>
        <w:pStyle w:val="ListParagraph"/>
        <w:numPr>
          <w:ilvl w:val="0"/>
          <w:numId w:val="36"/>
        </w:numPr>
        <w:spacing w:after="0"/>
        <w:jc w:val="both"/>
        <w:rPr>
          <w:rFonts w:ascii="GHEA Grapalat" w:eastAsia="Times New Roman" w:hAnsi="GHEA Grapalat" w:cs="IRTEK Courier"/>
          <w:sz w:val="24"/>
          <w:szCs w:val="24"/>
          <w:lang w:val="hy-AM"/>
        </w:rPr>
      </w:pPr>
      <w:r w:rsidRPr="00821D2C">
        <w:rPr>
          <w:rFonts w:ascii="GHEA Grapalat" w:eastAsia="Times New Roman" w:hAnsi="GHEA Grapalat" w:cs="GHEA Grapalat"/>
          <w:sz w:val="24"/>
          <w:szCs w:val="24"/>
          <w:lang w:val="hy-AM"/>
        </w:rPr>
        <w:t>իրականացնում</w:t>
      </w:r>
      <w:r w:rsidRPr="00821D2C">
        <w:rPr>
          <w:rFonts w:ascii="GHEA Grapalat" w:eastAsia="Times New Roman" w:hAnsi="GHEA Grapalat" w:cs="Times New Roman"/>
          <w:sz w:val="24"/>
          <w:szCs w:val="24"/>
          <w:lang w:val="hy-AM"/>
        </w:rPr>
        <w:t xml:space="preserve"> </w:t>
      </w:r>
      <w:r w:rsidRPr="00821D2C">
        <w:rPr>
          <w:rFonts w:ascii="GHEA Grapalat" w:eastAsia="Times New Roman" w:hAnsi="GHEA Grapalat" w:cs="GHEA Grapalat"/>
          <w:sz w:val="24"/>
          <w:szCs w:val="24"/>
          <w:lang w:val="hy-AM"/>
        </w:rPr>
        <w:t>է</w:t>
      </w:r>
      <w:r w:rsidRPr="00821D2C">
        <w:rPr>
          <w:rFonts w:ascii="GHEA Grapalat" w:eastAsia="Times New Roman" w:hAnsi="GHEA Grapalat" w:cs="Times New Roman"/>
          <w:sz w:val="24"/>
          <w:szCs w:val="24"/>
          <w:lang w:val="hy-AM"/>
        </w:rPr>
        <w:t xml:space="preserve"> Տեսչական մարմնի սեփական նախաձեռնությամբ վարչական վարույթների հարուցման և դրանց հետագա ընթացքի, </w:t>
      </w:r>
      <w:r w:rsidRPr="00821D2C">
        <w:rPr>
          <w:rFonts w:ascii="GHEA Grapalat" w:eastAsia="Times New Roman" w:hAnsi="GHEA Grapalat" w:cs="Cambria Math"/>
          <w:sz w:val="24"/>
          <w:szCs w:val="24"/>
          <w:lang w:val="hy-AM"/>
        </w:rPr>
        <w:t>այդ թվում՝ վարչական պատասխանատվության ենթարկելու մասին որոշումների նախագծերի կազմման աշխատանքներ</w:t>
      </w:r>
      <w:r w:rsidRPr="00821D2C">
        <w:rPr>
          <w:rFonts w:ascii="Times New Roman" w:eastAsia="Times New Roman" w:hAnsi="Times New Roman" w:cs="Times New Roman"/>
          <w:sz w:val="24"/>
          <w:szCs w:val="24"/>
          <w:lang w:val="hy-AM"/>
        </w:rPr>
        <w:t>․</w:t>
      </w:r>
    </w:p>
    <w:p w14:paraId="37DB9F73" w14:textId="77777777" w:rsidR="00C0220F" w:rsidRPr="00821D2C" w:rsidRDefault="00C0220F" w:rsidP="00C0220F">
      <w:pPr>
        <w:pStyle w:val="ListParagraph"/>
        <w:numPr>
          <w:ilvl w:val="0"/>
          <w:numId w:val="36"/>
        </w:numPr>
        <w:spacing w:after="0"/>
        <w:jc w:val="both"/>
        <w:rPr>
          <w:rFonts w:ascii="GHEA Grapalat" w:eastAsia="Times New Roman" w:hAnsi="GHEA Grapalat" w:cs="GHEA Grapalat"/>
          <w:sz w:val="24"/>
          <w:szCs w:val="24"/>
          <w:lang w:val="hy-AM"/>
        </w:rPr>
      </w:pPr>
      <w:r w:rsidRPr="00821D2C">
        <w:rPr>
          <w:rFonts w:ascii="GHEA Grapalat" w:eastAsia="Times New Roman" w:hAnsi="GHEA Grapalat" w:cs="GHEA Grapalat"/>
          <w:sz w:val="24"/>
          <w:szCs w:val="24"/>
          <w:lang w:val="hy-AM"/>
        </w:rPr>
        <w:t>իրականացնում</w:t>
      </w:r>
      <w:r w:rsidRPr="00821D2C">
        <w:rPr>
          <w:rFonts w:ascii="GHEA Grapalat" w:eastAsia="Times New Roman" w:hAnsi="GHEA Grapalat" w:cs="IRTEK Courier"/>
          <w:sz w:val="24"/>
          <w:szCs w:val="24"/>
          <w:lang w:val="hy-AM"/>
        </w:rPr>
        <w:t xml:space="preserve"> </w:t>
      </w:r>
      <w:r w:rsidRPr="00821D2C">
        <w:rPr>
          <w:rFonts w:ascii="GHEA Grapalat" w:eastAsia="Times New Roman" w:hAnsi="GHEA Grapalat" w:cs="GHEA Grapalat"/>
          <w:sz w:val="24"/>
          <w:szCs w:val="24"/>
          <w:lang w:val="hy-AM"/>
        </w:rPr>
        <w:t>է</w:t>
      </w:r>
      <w:r w:rsidRPr="00821D2C">
        <w:rPr>
          <w:rFonts w:ascii="GHEA Grapalat" w:eastAsia="Times New Roman" w:hAnsi="GHEA Grapalat" w:cs="IRTEK Courier"/>
          <w:sz w:val="24"/>
          <w:szCs w:val="24"/>
          <w:lang w:val="hy-AM"/>
        </w:rPr>
        <w:t xml:space="preserve"> </w:t>
      </w:r>
      <w:r w:rsidRPr="00821D2C">
        <w:rPr>
          <w:rFonts w:ascii="GHEA Grapalat" w:eastAsia="Times New Roman" w:hAnsi="GHEA Grapalat" w:cs="Times New Roman"/>
          <w:color w:val="000000"/>
          <w:sz w:val="24"/>
          <w:szCs w:val="24"/>
          <w:shd w:val="clear" w:color="auto" w:fill="FFFFFF"/>
          <w:lang w:val="hy-AM"/>
        </w:rPr>
        <w:t>քաղաքաշինության, տեխնիկական և հրդեհային անվտանգության, տրանսպորտի, էներգետիկայի, պետական և տեղական նշանակության գեոդեզիական և քարտեզագրական աշխատանքների և հողօգտագործման բնագավառներում</w:t>
      </w:r>
      <w:r w:rsidRPr="00821D2C">
        <w:rPr>
          <w:rFonts w:ascii="GHEA Grapalat" w:eastAsia="Times New Roman" w:hAnsi="GHEA Grapalat" w:cs="IRTEK Courier"/>
          <w:sz w:val="24"/>
          <w:szCs w:val="24"/>
          <w:lang w:val="hy-AM"/>
        </w:rPr>
        <w:t xml:space="preserve"> </w:t>
      </w:r>
      <w:r w:rsidRPr="00821D2C">
        <w:rPr>
          <w:rFonts w:ascii="GHEA Grapalat" w:eastAsia="Times New Roman" w:hAnsi="GHEA Grapalat" w:cs="Times New Roman"/>
          <w:sz w:val="24"/>
          <w:szCs w:val="24"/>
          <w:shd w:val="clear" w:color="auto" w:fill="FFFFFF"/>
          <w:lang w:val="hy-AM"/>
        </w:rPr>
        <w:t xml:space="preserve">ֆիզիկական և իրավաբանական </w:t>
      </w:r>
      <w:r w:rsidRPr="00821D2C">
        <w:rPr>
          <w:rFonts w:ascii="GHEA Grapalat" w:eastAsia="Times New Roman" w:hAnsi="GHEA Grapalat" w:cs="Times New Roman"/>
          <w:sz w:val="24"/>
          <w:szCs w:val="24"/>
          <w:shd w:val="clear" w:color="auto" w:fill="FFFFFF"/>
          <w:lang w:val="hy-AM"/>
        </w:rPr>
        <w:lastRenderedPageBreak/>
        <w:t xml:space="preserve">անձանց տրված լիցենզիաներն ուժը կորցրած ճանաչելու կամ դրանց գործողությունը </w:t>
      </w:r>
      <w:r w:rsidRPr="00821D2C">
        <w:rPr>
          <w:rFonts w:ascii="GHEA Grapalat" w:eastAsia="Times New Roman" w:hAnsi="GHEA Grapalat" w:cs="GHEA Grapalat"/>
          <w:sz w:val="24"/>
          <w:szCs w:val="24"/>
          <w:lang w:val="hy-AM"/>
        </w:rPr>
        <w:t>կասեցնելու միջնորդագրերը լիցենզավորող մարմիններ ներկայացնելու աշխատանքներ</w:t>
      </w:r>
      <w:r>
        <w:rPr>
          <w:rFonts w:ascii="Sylfaen" w:eastAsia="MS Gothic" w:hAnsi="Sylfaen" w:cs="MS Gothic"/>
          <w:sz w:val="24"/>
          <w:szCs w:val="24"/>
          <w:lang w:val="hy-AM"/>
        </w:rPr>
        <w:t>:</w:t>
      </w:r>
    </w:p>
    <w:p w14:paraId="7CDE429D" w14:textId="490006A9" w:rsidR="00B557B4" w:rsidRPr="00A41419" w:rsidRDefault="00B557B4" w:rsidP="00B30AB4">
      <w:pPr>
        <w:pStyle w:val="NormalWeb"/>
        <w:shd w:val="clear" w:color="auto" w:fill="FFFFFF"/>
        <w:spacing w:before="0" w:beforeAutospacing="0" w:after="0" w:afterAutospacing="0" w:line="276" w:lineRule="auto"/>
        <w:ind w:left="360" w:firstLine="36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Փորձագետ նախատեսվում է ներգրավել՝ պայմանագիր կնքելու օրվանից </w:t>
      </w:r>
      <w:r w:rsidR="00B30AB4">
        <w:rPr>
          <w:rFonts w:ascii="GHEA Grapalat" w:eastAsiaTheme="minorHAnsi" w:hAnsi="GHEA Grapalat" w:cstheme="minorBidi"/>
          <w:b/>
          <w:lang w:val="hy-AM"/>
        </w:rPr>
        <w:t xml:space="preserve">մեկ տարի </w:t>
      </w:r>
      <w:r w:rsidRPr="00A41419">
        <w:rPr>
          <w:rFonts w:ascii="GHEA Grapalat" w:eastAsiaTheme="minorHAnsi" w:hAnsi="GHEA Grapalat" w:cstheme="minorBidi"/>
          <w:b/>
          <w:lang w:val="hy-AM"/>
        </w:rPr>
        <w:t>ժամկետով։</w:t>
      </w:r>
    </w:p>
    <w:p w14:paraId="75AE8787" w14:textId="6D99E703" w:rsidR="00B557B4" w:rsidRPr="00A41419" w:rsidRDefault="004D6CA4" w:rsidP="004D6CA4">
      <w:pPr>
        <w:pStyle w:val="NormalWeb"/>
        <w:shd w:val="clear" w:color="auto" w:fill="FFFFFF"/>
        <w:spacing w:before="0" w:beforeAutospacing="0" w:after="0" w:afterAutospacing="0" w:line="276" w:lineRule="auto"/>
        <w:ind w:left="360"/>
        <w:jc w:val="both"/>
        <w:rPr>
          <w:rFonts w:ascii="GHEA Grapalat" w:eastAsiaTheme="minorHAnsi" w:hAnsi="GHEA Grapalat" w:cstheme="minorBidi"/>
          <w:b/>
          <w:bCs/>
          <w:lang w:val="hy-AM"/>
        </w:rPr>
      </w:pPr>
      <w:r>
        <w:rPr>
          <w:rFonts w:ascii="GHEA Grapalat" w:eastAsiaTheme="minorHAnsi" w:hAnsi="GHEA Grapalat" w:cstheme="minorBidi"/>
          <w:b/>
          <w:bCs/>
          <w:lang w:val="hy-AM"/>
        </w:rPr>
        <w:t xml:space="preserve">     </w:t>
      </w:r>
      <w:r w:rsidR="00B557B4" w:rsidRPr="00A41419">
        <w:rPr>
          <w:rFonts w:ascii="GHEA Grapalat" w:eastAsiaTheme="minorHAnsi" w:hAnsi="GHEA Grapalat" w:cstheme="minorBidi"/>
          <w:b/>
          <w:bCs/>
          <w:lang w:val="hy-AM"/>
        </w:rPr>
        <w:t>Փորձագետին ներկայացվող պահանջները՝</w:t>
      </w:r>
    </w:p>
    <w:p w14:paraId="234D7FD3" w14:textId="3E38EE0C" w:rsidR="00C0220F" w:rsidRPr="00C8778F" w:rsidRDefault="00C0220F" w:rsidP="00C0220F">
      <w:pPr>
        <w:pStyle w:val="ListParagraph"/>
        <w:numPr>
          <w:ilvl w:val="0"/>
          <w:numId w:val="37"/>
        </w:numPr>
        <w:spacing w:after="0" w:line="276" w:lineRule="auto"/>
        <w:ind w:right="90"/>
        <w:jc w:val="both"/>
        <w:rPr>
          <w:rFonts w:ascii="GHEA Grapalat" w:hAnsi="GHEA Grapalat"/>
          <w:sz w:val="24"/>
          <w:szCs w:val="24"/>
          <w:shd w:val="clear" w:color="auto" w:fill="FFFFFF"/>
          <w:lang w:val="hy-AM"/>
        </w:rPr>
      </w:pPr>
      <w:r w:rsidRPr="00C8778F">
        <w:rPr>
          <w:rFonts w:ascii="GHEA Grapalat" w:hAnsi="GHEA Grapalat"/>
          <w:sz w:val="24"/>
          <w:szCs w:val="24"/>
          <w:shd w:val="clear" w:color="auto" w:fill="FFFFFF"/>
          <w:lang w:val="hy-AM"/>
        </w:rPr>
        <w:t>բարձրագույն կրթություն իրավունքի ոլորտում,</w:t>
      </w:r>
    </w:p>
    <w:p w14:paraId="6F2D8FA6" w14:textId="167286AA" w:rsidR="00C0220F" w:rsidRPr="00C8778F" w:rsidRDefault="00C0220F" w:rsidP="00C0220F">
      <w:pPr>
        <w:pStyle w:val="ListParagraph"/>
        <w:numPr>
          <w:ilvl w:val="0"/>
          <w:numId w:val="37"/>
        </w:numPr>
        <w:tabs>
          <w:tab w:val="left" w:pos="810"/>
        </w:tabs>
        <w:spacing w:after="0"/>
        <w:jc w:val="both"/>
        <w:rPr>
          <w:rFonts w:ascii="GHEA Grapalat" w:hAnsi="GHEA Grapalat"/>
          <w:sz w:val="24"/>
          <w:szCs w:val="24"/>
          <w:shd w:val="clear" w:color="auto" w:fill="FFFFFF"/>
          <w:lang w:val="hy-AM"/>
        </w:rPr>
      </w:pPr>
      <w:r w:rsidRPr="00C8778F">
        <w:rPr>
          <w:rFonts w:ascii="GHEA Grapalat" w:hAnsi="GHEA Grapalat"/>
          <w:sz w:val="24"/>
          <w:szCs w:val="24"/>
          <w:shd w:val="clear" w:color="auto" w:fill="FFFFFF"/>
          <w:lang w:val="hy-AM"/>
        </w:rPr>
        <w:t>Հանրային ծառայության առնվազն երկու տարվա ստաժ կամ երեք տարվա մասնագիտական աշխատանքային ստաժ կամ իրավունքի բնագավառում երեք տարվա աշխատանքային ստաժ:</w:t>
      </w:r>
    </w:p>
    <w:p w14:paraId="0F74BAC8" w14:textId="77777777" w:rsidR="00A157F2" w:rsidRPr="00CB3A1F" w:rsidRDefault="00A157F2" w:rsidP="00A157F2">
      <w:pPr>
        <w:spacing w:after="0" w:line="276" w:lineRule="auto"/>
        <w:jc w:val="both"/>
        <w:rPr>
          <w:rFonts w:ascii="GHEA Grapalat" w:eastAsia="Times New Roman" w:hAnsi="GHEA Grapalat"/>
          <w:sz w:val="24"/>
          <w:szCs w:val="24"/>
          <w:lang w:val="hy-AM"/>
        </w:rPr>
      </w:pPr>
    </w:p>
    <w:p w14:paraId="2A076799" w14:textId="766DF6BB" w:rsidR="008243FB" w:rsidRPr="00A41419" w:rsidRDefault="00A157F2" w:rsidP="004D6CA4">
      <w:pPr>
        <w:pStyle w:val="NormalWeb"/>
        <w:shd w:val="clear" w:color="auto" w:fill="FFFFFF"/>
        <w:spacing w:before="0" w:beforeAutospacing="0" w:after="0" w:afterAutospacing="0" w:line="276" w:lineRule="auto"/>
        <w:ind w:left="900" w:hanging="450"/>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4D6CA4">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Փորձագետի պարտականությունները`</w:t>
      </w:r>
      <w:r w:rsidR="008243FB" w:rsidRPr="00A41419">
        <w:rPr>
          <w:rFonts w:ascii="GHEA Grapalat" w:eastAsiaTheme="minorHAnsi" w:hAnsi="GHEA Grapalat" w:cstheme="minorBidi"/>
          <w:b/>
          <w:bCs/>
          <w:lang w:val="hy-AM"/>
        </w:rPr>
        <w:br/>
      </w:r>
    </w:p>
    <w:p w14:paraId="791E1379" w14:textId="4E5B3E60" w:rsidR="008243FB" w:rsidRPr="00A41419" w:rsidRDefault="002F19AA" w:rsidP="004D6CA4">
      <w:pPr>
        <w:pStyle w:val="NormalWeb"/>
        <w:shd w:val="clear" w:color="auto" w:fill="FFFFFF"/>
        <w:spacing w:before="0" w:beforeAutospacing="0" w:after="0" w:afterAutospacing="0" w:line="276" w:lineRule="auto"/>
        <w:ind w:left="270" w:firstLine="18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sidR="008243FB"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2199A496" w:rsidR="008243FB" w:rsidRPr="00A41419" w:rsidRDefault="008243FB" w:rsidP="004D6CA4">
      <w:pPr>
        <w:shd w:val="clear" w:color="auto" w:fill="FFFFFF"/>
        <w:spacing w:after="0" w:line="276" w:lineRule="auto"/>
        <w:ind w:left="270" w:hanging="360"/>
        <w:jc w:val="both"/>
        <w:rPr>
          <w:rFonts w:ascii="GHEA Grapalat" w:hAnsi="GHEA Grapalat"/>
          <w:b/>
          <w:bCs/>
          <w:sz w:val="24"/>
          <w:szCs w:val="24"/>
          <w:lang w:val="hy-AM" w:eastAsia="ru-RU"/>
        </w:rPr>
      </w:pPr>
      <w:r w:rsidRPr="00A41419">
        <w:rPr>
          <w:b/>
          <w:bCs/>
          <w:sz w:val="24"/>
          <w:szCs w:val="24"/>
          <w:lang w:val="hy-AM"/>
        </w:rPr>
        <w:t xml:space="preserve">          </w:t>
      </w:r>
      <w:r w:rsidR="000B0DB2">
        <w:rPr>
          <w:rFonts w:ascii="Sylfaen" w:hAnsi="Sylfaen"/>
          <w:b/>
          <w:bCs/>
          <w:sz w:val="24"/>
          <w:szCs w:val="24"/>
          <w:lang w:val="hy-AM"/>
        </w:rPr>
        <w:t xml:space="preserve"> </w:t>
      </w:r>
      <w:r w:rsidR="004D6CA4">
        <w:rPr>
          <w:rFonts w:ascii="Sylfaen" w:hAnsi="Sylfaen"/>
          <w:b/>
          <w:bCs/>
          <w:sz w:val="24"/>
          <w:szCs w:val="24"/>
          <w:lang w:val="hy-AM"/>
        </w:rPr>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1ACC6AC6" w:rsidR="008243FB" w:rsidRPr="00A41419" w:rsidRDefault="00A47918"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w:t>
      </w:r>
      <w:r w:rsidR="005556DB">
        <w:rPr>
          <w:rFonts w:ascii="GHEA Grapalat" w:eastAsiaTheme="minorHAnsi" w:hAnsi="GHEA Grapalat" w:cstheme="minorBidi"/>
          <w:b/>
          <w:bCs/>
          <w:lang w:val="hy-AM"/>
        </w:rPr>
        <w:t>5</w:t>
      </w:r>
      <w:r w:rsidR="008243FB" w:rsidRPr="00A41419">
        <w:rPr>
          <w:rFonts w:ascii="GHEA Grapalat" w:eastAsiaTheme="minorHAnsi" w:hAnsi="GHEA Grapalat" w:cstheme="minorBidi"/>
          <w:b/>
          <w:bCs/>
          <w:lang w:val="hy-AM"/>
        </w:rPr>
        <w:t xml:space="preserve"> թվականի</w:t>
      </w:r>
      <w:r w:rsidR="005556DB">
        <w:rPr>
          <w:rFonts w:ascii="GHEA Grapalat" w:eastAsiaTheme="minorHAnsi" w:hAnsi="GHEA Grapalat" w:cstheme="minorBidi"/>
          <w:b/>
          <w:bCs/>
          <w:lang w:val="hy-AM"/>
        </w:rPr>
        <w:t xml:space="preserve"> </w:t>
      </w:r>
      <w:r w:rsidR="00AE6E69">
        <w:rPr>
          <w:rFonts w:ascii="GHEA Grapalat" w:eastAsiaTheme="minorHAnsi" w:hAnsi="GHEA Grapalat" w:cstheme="minorBidi"/>
          <w:b/>
          <w:bCs/>
          <w:lang w:val="hy-AM"/>
        </w:rPr>
        <w:t>հո</w:t>
      </w:r>
      <w:r w:rsidR="009D2E60">
        <w:rPr>
          <w:rFonts w:ascii="GHEA Grapalat" w:eastAsiaTheme="minorHAnsi" w:hAnsi="GHEA Grapalat" w:cstheme="minorBidi"/>
          <w:b/>
          <w:bCs/>
          <w:lang w:val="hy-AM"/>
        </w:rPr>
        <w:t xml:space="preserve">կտեմբերի </w:t>
      </w:r>
      <w:r w:rsidR="00C072ED">
        <w:rPr>
          <w:rFonts w:ascii="GHEA Grapalat" w:eastAsiaTheme="minorHAnsi" w:hAnsi="GHEA Grapalat" w:cstheme="minorBidi"/>
          <w:b/>
          <w:bCs/>
          <w:lang w:val="hy-AM"/>
        </w:rPr>
        <w:t>13</w:t>
      </w:r>
      <w:r w:rsidR="008243FB" w:rsidRPr="00A41419">
        <w:rPr>
          <w:rFonts w:ascii="GHEA Grapalat" w:eastAsiaTheme="minorHAnsi" w:hAnsi="GHEA Grapalat" w:cstheme="minorBidi"/>
          <w:b/>
          <w:bCs/>
          <w:lang w:val="hy-AM"/>
        </w:rPr>
        <w:t>-ը:</w:t>
      </w:r>
    </w:p>
    <w:p w14:paraId="181213D7" w14:textId="72A9D3DF" w:rsidR="008243FB" w:rsidRPr="00A41419" w:rsidRDefault="008243FB" w:rsidP="004D6CA4">
      <w:pPr>
        <w:pStyle w:val="NormalWeb"/>
        <w:shd w:val="clear" w:color="auto" w:fill="FFFFFF"/>
        <w:spacing w:before="0" w:beforeAutospacing="0" w:after="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4075EC69" w:rsidR="008243FB" w:rsidRPr="00A41419" w:rsidRDefault="008243FB"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47918">
        <w:rPr>
          <w:rFonts w:ascii="GHEA Grapalat" w:eastAsiaTheme="minorHAnsi" w:hAnsi="GHEA Grapalat" w:cstheme="minorBidi"/>
          <w:lang w:val="hy-AM"/>
        </w:rPr>
        <w:t>Ք</w:t>
      </w:r>
      <w:r w:rsidRPr="00A41419">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00B30AB4" w:rsidRPr="00B30AB4">
        <w:rPr>
          <w:rFonts w:ascii="GHEA Grapalat" w:eastAsiaTheme="minorHAnsi" w:hAnsi="GHEA Grapalat" w:cstheme="minorBidi"/>
          <w:lang w:val="hy-AM"/>
        </w:rPr>
        <w:t>(</w:t>
      </w:r>
      <w:r w:rsidR="00B30AB4">
        <w:rPr>
          <w:rFonts w:ascii="GHEA Grapalat" w:eastAsiaTheme="minorHAnsi" w:hAnsi="GHEA Grapalat" w:cstheme="minorBidi"/>
          <w:lang w:val="hy-AM"/>
        </w:rPr>
        <w:t xml:space="preserve"> հասցե՝</w:t>
      </w:r>
      <w:r w:rsidRPr="00A41419">
        <w:rPr>
          <w:rFonts w:ascii="GHEA Grapalat" w:eastAsiaTheme="minorHAnsi" w:hAnsi="GHEA Grapalat" w:cstheme="minorBidi"/>
          <w:lang w:val="hy-AM"/>
        </w:rPr>
        <w:t xml:space="preserve"> </w:t>
      </w:r>
      <w:r w:rsidR="00B30AB4" w:rsidRPr="00B30AB4">
        <w:rPr>
          <w:rFonts w:ascii="GHEA Grapalat" w:eastAsiaTheme="minorHAnsi" w:hAnsi="GHEA Grapalat" w:cstheme="minorBidi"/>
          <w:lang w:val="hy-AM"/>
        </w:rPr>
        <w:t>ք. Երևան, Կենտրոն վարչական շրջան, Ռոստոմի փողոց 30, (Նար-Դոս Թաուեր բնակելի համալիր</w:t>
      </w:r>
      <w:r w:rsidR="00B30AB4" w:rsidRPr="00B30AB4">
        <w:rPr>
          <w:rFonts w:ascii="Calibri" w:eastAsiaTheme="minorHAnsi" w:hAnsi="Calibri" w:cs="Calibri"/>
          <w:lang w:val="hy-AM"/>
        </w:rPr>
        <w:t> </w:t>
      </w:r>
      <w:r w:rsidR="00B30AB4" w:rsidRPr="00B30AB4">
        <w:rPr>
          <w:rFonts w:ascii="GHEA Grapalat" w:eastAsiaTheme="minorHAnsi" w:hAnsi="GHEA Grapalat" w:cstheme="minorBidi"/>
          <w:lang w:val="hy-AM"/>
        </w:rPr>
        <w:t>, 4-րդ հարկ)</w:t>
      </w:r>
      <w:r w:rsidR="00B30AB4">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պետք է ներկայացնեն հետևյալ փաստաթղթերը`</w:t>
      </w:r>
    </w:p>
    <w:p w14:paraId="131252D6"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lastRenderedPageBreak/>
        <w:t>կրթությունը հավաստող պետական նմուշի փաստաթղթի (փաստաթղթերի) պատճենը (պատճենները),</w:t>
      </w:r>
    </w:p>
    <w:p w14:paraId="5D559FFF" w14:textId="77777777" w:rsidR="008243FB" w:rsidRPr="00A41419" w:rsidRDefault="008243FB" w:rsidP="004D6CA4">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1FD9254B" w:rsidR="008243FB"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1C89599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w:t>
      </w:r>
      <w:r w:rsidR="002729F8">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A41419" w:rsidRDefault="008243FB" w:rsidP="004D6CA4">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w:t>
      </w:r>
      <w:r w:rsidR="002729F8">
        <w:rPr>
          <w:rFonts w:ascii="GHEA Grapalat" w:eastAsiaTheme="minorHAnsi" w:hAnsi="GHEA Grapalat" w:cstheme="minorBidi"/>
          <w:b/>
          <w:bCs/>
          <w:lang w:val="hy-AM"/>
        </w:rPr>
        <w:t xml:space="preserve">      </w:t>
      </w:r>
      <w:r w:rsidRPr="00A41419">
        <w:rPr>
          <w:rFonts w:ascii="GHEA Grapalat" w:eastAsiaTheme="minorHAnsi" w:hAnsi="GHEA Grapalat" w:cstheme="minorBidi"/>
          <w:b/>
          <w:bCs/>
          <w:lang w:val="hy-AM"/>
        </w:rPr>
        <w:t>Փաստաթղթերն ընդունվում են ամեն օր՝ ժամը 9:30-ից մինչև 12:30:</w:t>
      </w:r>
    </w:p>
    <w:p w14:paraId="7B29C23D" w14:textId="3A97129A" w:rsidR="00B557B4" w:rsidRPr="00A41419" w:rsidRDefault="00A47918" w:rsidP="00B30AB4">
      <w:pPr>
        <w:pStyle w:val="NormalWeb"/>
        <w:shd w:val="clear" w:color="auto" w:fill="FFFFFF"/>
        <w:spacing w:before="0" w:beforeAutospacing="0" w:after="0" w:afterAutospacing="0" w:line="276" w:lineRule="auto"/>
        <w:ind w:left="270" w:firstLine="90"/>
        <w:jc w:val="both"/>
        <w:rPr>
          <w:rFonts w:ascii="GHEA Grapalat" w:hAnsi="GHEA Grapalat"/>
          <w:lang w:val="hy-AM"/>
        </w:rPr>
      </w:pPr>
      <w:r w:rsidRPr="000D6DEE">
        <w:rPr>
          <w:rFonts w:ascii="GHEA Grapalat" w:eastAsiaTheme="minorHAnsi" w:hAnsi="GHEA Grapalat" w:cstheme="minorBidi"/>
          <w:lang w:val="hy-AM"/>
        </w:rPr>
        <w:t xml:space="preserve">     Լրացուցիչ տեղեկություններ ստանալու համար դիմել </w:t>
      </w:r>
      <w:r>
        <w:rPr>
          <w:rFonts w:ascii="GHEA Grapalat" w:eastAsiaTheme="minorHAnsi" w:hAnsi="GHEA Grapalat" w:cstheme="minorBidi"/>
          <w:lang w:val="hy-AM"/>
        </w:rPr>
        <w:t>Ք</w:t>
      </w:r>
      <w:r w:rsidRPr="000D6DEE">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Pr="000D6DEE">
        <w:rPr>
          <w:rFonts w:ascii="GHEA Grapalat" w:eastAsiaTheme="minorHAnsi" w:hAnsi="GHEA Grapalat" w:cstheme="minorBidi"/>
          <w:lang w:val="hy-AM"/>
        </w:rPr>
        <w:t xml:space="preserve">հեռ. </w:t>
      </w:r>
      <w:r w:rsidR="00B30AB4" w:rsidRPr="00B30AB4">
        <w:rPr>
          <w:rFonts w:ascii="GHEA Grapalat" w:eastAsiaTheme="minorHAnsi" w:hAnsi="GHEA Grapalat" w:cstheme="minorBidi"/>
          <w:lang w:val="hy-AM"/>
        </w:rPr>
        <w:t>(+374 60) 70 85 10</w:t>
      </w:r>
      <w:r w:rsidRPr="000D6DEE">
        <w:rPr>
          <w:rFonts w:ascii="GHEA Grapalat" w:eastAsiaTheme="minorHAnsi" w:hAnsi="GHEA Grapalat" w:cstheme="minorBidi"/>
          <w:lang w:val="hy-AM"/>
        </w:rPr>
        <w:t xml:space="preserve">:  </w:t>
      </w:r>
    </w:p>
    <w:sectPr w:rsidR="00B557B4" w:rsidRPr="00A41419" w:rsidSect="009D2E60">
      <w:pgSz w:w="11906" w:h="16838"/>
      <w:pgMar w:top="810" w:right="119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TEK Courier">
    <w:charset w:val="00"/>
    <w:family w:val="roma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n AMU">
    <w:panose1 w:val="01000000000000000000"/>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6"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8B52F3"/>
    <w:multiLevelType w:val="hybridMultilevel"/>
    <w:tmpl w:val="D52CA41C"/>
    <w:lvl w:ilvl="0" w:tplc="B4D8326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9F0FD3"/>
    <w:multiLevelType w:val="hybridMultilevel"/>
    <w:tmpl w:val="FC1C4932"/>
    <w:lvl w:ilvl="0" w:tplc="6396ED4C">
      <w:numFmt w:val="bullet"/>
      <w:lvlText w:val="-"/>
      <w:lvlJc w:val="left"/>
      <w:pPr>
        <w:ind w:left="360" w:hanging="360"/>
      </w:pPr>
      <w:rPr>
        <w:rFonts w:ascii="GHEA Grapalat" w:eastAsia="GHEA Grapalat" w:hAnsi="GHEA Grapalat" w:cs="Arial"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DAC6797"/>
    <w:multiLevelType w:val="hybridMultilevel"/>
    <w:tmpl w:val="B0DEBD6C"/>
    <w:lvl w:ilvl="0" w:tplc="4CD62CB0">
      <w:start w:val="2021"/>
      <w:numFmt w:val="bullet"/>
      <w:lvlText w:val="-"/>
      <w:lvlJc w:val="left"/>
      <w:pPr>
        <w:ind w:left="360" w:hanging="360"/>
      </w:pPr>
      <w:rPr>
        <w:rFonts w:ascii="GHEA Grapalat" w:eastAsiaTheme="minorHAnsi" w:hAnsi="GHEA Grapalat"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9"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9405196"/>
    <w:multiLevelType w:val="hybridMultilevel"/>
    <w:tmpl w:val="621E8840"/>
    <w:lvl w:ilvl="0" w:tplc="B4D8326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8"/>
  </w:num>
  <w:num w:numId="4">
    <w:abstractNumId w:val="30"/>
  </w:num>
  <w:num w:numId="5">
    <w:abstractNumId w:val="12"/>
  </w:num>
  <w:num w:numId="6">
    <w:abstractNumId w:val="14"/>
  </w:num>
  <w:num w:numId="7">
    <w:abstractNumId w:val="34"/>
  </w:num>
  <w:num w:numId="8">
    <w:abstractNumId w:val="19"/>
  </w:num>
  <w:num w:numId="9">
    <w:abstractNumId w:val="23"/>
  </w:num>
  <w:num w:numId="10">
    <w:abstractNumId w:val="25"/>
  </w:num>
  <w:num w:numId="11">
    <w:abstractNumId w:val="9"/>
  </w:num>
  <w:num w:numId="12">
    <w:abstractNumId w:val="24"/>
  </w:num>
  <w:num w:numId="13">
    <w:abstractNumId w:val="32"/>
  </w:num>
  <w:num w:numId="14">
    <w:abstractNumId w:val="28"/>
  </w:num>
  <w:num w:numId="15">
    <w:abstractNumId w:val="11"/>
  </w:num>
  <w:num w:numId="16">
    <w:abstractNumId w:val="3"/>
  </w:num>
  <w:num w:numId="17">
    <w:abstractNumId w:val="16"/>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5"/>
  </w:num>
  <w:num w:numId="20">
    <w:abstractNumId w:val="6"/>
  </w:num>
  <w:num w:numId="21">
    <w:abstractNumId w:val="0"/>
  </w:num>
  <w:num w:numId="22">
    <w:abstractNumId w:val="4"/>
  </w:num>
  <w:num w:numId="23">
    <w:abstractNumId w:val="22"/>
  </w:num>
  <w:num w:numId="24">
    <w:abstractNumId w:val="31"/>
  </w:num>
  <w:num w:numId="25">
    <w:abstractNumId w:val="18"/>
  </w:num>
  <w:num w:numId="26">
    <w:abstractNumId w:val="26"/>
  </w:num>
  <w:num w:numId="27">
    <w:abstractNumId w:val="2"/>
  </w:num>
  <w:num w:numId="28">
    <w:abstractNumId w:val="15"/>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0"/>
  </w:num>
  <w:num w:numId="32">
    <w:abstractNumId w:val="7"/>
  </w:num>
  <w:num w:numId="33">
    <w:abstractNumId w:val="1"/>
  </w:num>
  <w:num w:numId="34">
    <w:abstractNumId w:val="21"/>
  </w:num>
  <w:num w:numId="35">
    <w:abstractNumId w:val="27"/>
  </w:num>
  <w:num w:numId="36">
    <w:abstractNumId w:val="17"/>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965CF"/>
    <w:rsid w:val="000A3890"/>
    <w:rsid w:val="000B0DB2"/>
    <w:rsid w:val="000B65F5"/>
    <w:rsid w:val="000D00D6"/>
    <w:rsid w:val="000F1B2B"/>
    <w:rsid w:val="000F1BE4"/>
    <w:rsid w:val="000F5CBE"/>
    <w:rsid w:val="00105D71"/>
    <w:rsid w:val="00116027"/>
    <w:rsid w:val="001246CF"/>
    <w:rsid w:val="0012705E"/>
    <w:rsid w:val="00145AA4"/>
    <w:rsid w:val="00153270"/>
    <w:rsid w:val="00165D5D"/>
    <w:rsid w:val="00186BC8"/>
    <w:rsid w:val="001C1FBA"/>
    <w:rsid w:val="001C456D"/>
    <w:rsid w:val="001E290E"/>
    <w:rsid w:val="001F1675"/>
    <w:rsid w:val="001F2ECD"/>
    <w:rsid w:val="001F6B76"/>
    <w:rsid w:val="002020D0"/>
    <w:rsid w:val="00243D6C"/>
    <w:rsid w:val="00266FE7"/>
    <w:rsid w:val="00270E73"/>
    <w:rsid w:val="002729F8"/>
    <w:rsid w:val="002962DA"/>
    <w:rsid w:val="002B20F6"/>
    <w:rsid w:val="002B604E"/>
    <w:rsid w:val="002C0767"/>
    <w:rsid w:val="002C3EE8"/>
    <w:rsid w:val="002D5EFD"/>
    <w:rsid w:val="002D6F7A"/>
    <w:rsid w:val="002F19A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00FCE"/>
    <w:rsid w:val="004310B3"/>
    <w:rsid w:val="00465707"/>
    <w:rsid w:val="00470853"/>
    <w:rsid w:val="0047793D"/>
    <w:rsid w:val="00486291"/>
    <w:rsid w:val="004B53DC"/>
    <w:rsid w:val="004D6CA4"/>
    <w:rsid w:val="004D777A"/>
    <w:rsid w:val="004E41ED"/>
    <w:rsid w:val="004E6B5B"/>
    <w:rsid w:val="004F3BBD"/>
    <w:rsid w:val="0050000A"/>
    <w:rsid w:val="00522C2F"/>
    <w:rsid w:val="005556DB"/>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972E7"/>
    <w:rsid w:val="006A12A8"/>
    <w:rsid w:val="006C1373"/>
    <w:rsid w:val="006E1294"/>
    <w:rsid w:val="006E6937"/>
    <w:rsid w:val="007001F6"/>
    <w:rsid w:val="007036CF"/>
    <w:rsid w:val="0071129B"/>
    <w:rsid w:val="00753422"/>
    <w:rsid w:val="00757C23"/>
    <w:rsid w:val="00776C6F"/>
    <w:rsid w:val="0078385E"/>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9D2E60"/>
    <w:rsid w:val="00A157F2"/>
    <w:rsid w:val="00A41419"/>
    <w:rsid w:val="00A47918"/>
    <w:rsid w:val="00A528FD"/>
    <w:rsid w:val="00A74E99"/>
    <w:rsid w:val="00A80FA9"/>
    <w:rsid w:val="00AA260D"/>
    <w:rsid w:val="00AC2D88"/>
    <w:rsid w:val="00AD017F"/>
    <w:rsid w:val="00AE6E69"/>
    <w:rsid w:val="00AF4543"/>
    <w:rsid w:val="00B12700"/>
    <w:rsid w:val="00B15B49"/>
    <w:rsid w:val="00B20160"/>
    <w:rsid w:val="00B30AB4"/>
    <w:rsid w:val="00B3182E"/>
    <w:rsid w:val="00B33CD8"/>
    <w:rsid w:val="00B556AB"/>
    <w:rsid w:val="00B557B4"/>
    <w:rsid w:val="00BC56D2"/>
    <w:rsid w:val="00BF1490"/>
    <w:rsid w:val="00BF4001"/>
    <w:rsid w:val="00BF45D1"/>
    <w:rsid w:val="00C0220F"/>
    <w:rsid w:val="00C0342A"/>
    <w:rsid w:val="00C072ED"/>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EF7B80"/>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0B0DB2"/>
  </w:style>
  <w:style w:type="character" w:styleId="Hyperlink">
    <w:name w:val="Hyperlink"/>
    <w:basedOn w:val="DefaultParagraphFont"/>
    <w:uiPriority w:val="99"/>
    <w:unhideWhenUsed/>
    <w:rsid w:val="001F6B76"/>
    <w:rPr>
      <w:color w:val="0563C1" w:themeColor="hyperlink"/>
      <w:u w:val="single"/>
    </w:rPr>
  </w:style>
  <w:style w:type="character" w:styleId="UnresolvedMention">
    <w:name w:val="Unresolved Mention"/>
    <w:basedOn w:val="DefaultParagraphFont"/>
    <w:uiPriority w:val="99"/>
    <w:semiHidden/>
    <w:unhideWhenUsed/>
    <w:rsid w:val="001F6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tfsib.am/site/uploads/files/HAYTARARUTYUN%202025/cr-past-porc.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41772-9AAE-4570-955E-7DD7A813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Пользователь</cp:lastModifiedBy>
  <cp:revision>6</cp:revision>
  <cp:lastPrinted>2022-11-21T09:12:00Z</cp:lastPrinted>
  <dcterms:created xsi:type="dcterms:W3CDTF">2025-10-06T13:49:00Z</dcterms:created>
  <dcterms:modified xsi:type="dcterms:W3CDTF">2025-10-08T13:11:00Z</dcterms:modified>
</cp:coreProperties>
</file>