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1FDCCB81" w:rsidR="001E290E" w:rsidRPr="00A41419" w:rsidRDefault="00B557B4" w:rsidP="00B557B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ՔԱՂԱՔԱՇԻՆՈՒԹՅԱՆ, ՏԵԽՆԻԿԱԿԱՆ ԵՎ ՀՐԴԵՀԱՅԻՆ ԱՆՎՏԱՆԳՈՒԹՅԱՆ ՏԵՍՉԱԿԱՆ ՄԱՐՄՆԻ</w:t>
      </w:r>
      <w:r w:rsidR="00BC56D2">
        <w:rPr>
          <w:rFonts w:ascii="GHEA Grapalat" w:hAnsi="GHEA Grapalat"/>
          <w:b/>
          <w:color w:val="212121"/>
          <w:spacing w:val="-1"/>
          <w:w w:val="106"/>
          <w:sz w:val="24"/>
          <w:szCs w:val="24"/>
          <w:lang w:val="hy-AM"/>
        </w:rPr>
        <w:t xml:space="preserve"> </w:t>
      </w:r>
      <w:r w:rsidR="000B0DB2">
        <w:rPr>
          <w:rFonts w:ascii="GHEA Grapalat" w:hAnsi="GHEA Grapalat"/>
          <w:b/>
          <w:color w:val="212121"/>
          <w:spacing w:val="-1"/>
          <w:w w:val="106"/>
          <w:sz w:val="24"/>
          <w:szCs w:val="24"/>
          <w:lang w:val="hy-AM"/>
        </w:rPr>
        <w:t>ԿՈՏԱՅՔԻ</w:t>
      </w:r>
      <w:r w:rsidR="00BC56D2">
        <w:rPr>
          <w:rFonts w:ascii="GHEA Grapalat" w:hAnsi="GHEA Grapalat"/>
          <w:b/>
          <w:color w:val="212121"/>
          <w:spacing w:val="-1"/>
          <w:w w:val="106"/>
          <w:sz w:val="24"/>
          <w:szCs w:val="24"/>
          <w:lang w:val="hy-AM"/>
        </w:rPr>
        <w:t xml:space="preserve"> </w:t>
      </w:r>
      <w:r w:rsidR="006558A3" w:rsidRPr="00A41419">
        <w:rPr>
          <w:rFonts w:ascii="GHEA Grapalat" w:hAnsi="GHEA Grapalat"/>
          <w:b/>
          <w:color w:val="212121"/>
          <w:spacing w:val="-1"/>
          <w:w w:val="106"/>
          <w:sz w:val="24"/>
          <w:szCs w:val="24"/>
          <w:lang w:val="hy-AM"/>
        </w:rPr>
        <w:t xml:space="preserve"> </w:t>
      </w:r>
      <w:r w:rsidR="00BC56D2">
        <w:rPr>
          <w:rFonts w:ascii="GHEA Grapalat" w:hAnsi="GHEA Grapalat"/>
          <w:b/>
          <w:color w:val="212121"/>
          <w:spacing w:val="-1"/>
          <w:w w:val="106"/>
          <w:sz w:val="24"/>
          <w:szCs w:val="24"/>
          <w:lang w:val="hy-AM"/>
        </w:rPr>
        <w:t xml:space="preserve">ՏԱՐԱԾՔԱՅԻՆ ԲԱԺՆԻ </w:t>
      </w:r>
      <w:r w:rsidR="006558A3" w:rsidRPr="00A41419">
        <w:rPr>
          <w:rFonts w:ascii="GHEA Grapalat" w:hAnsi="GHEA Grapalat"/>
          <w:b/>
          <w:color w:val="212121"/>
          <w:spacing w:val="-1"/>
          <w:w w:val="106"/>
          <w:sz w:val="24"/>
          <w:szCs w:val="24"/>
          <w:lang w:val="hy-AM"/>
        </w:rPr>
        <w:t xml:space="preserve">ՓՈՐՁԱԳԵՏԻ 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64261B44"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hyperlink r:id="rId6" w:history="1">
        <w:r w:rsidRPr="009306EE">
          <w:rPr>
            <w:rStyle w:val="Hyperlink"/>
            <w:rFonts w:ascii="GHEA Grapalat" w:hAnsi="GHEA Grapalat" w:cs="Arial"/>
            <w:lang w:val="hy-AM"/>
          </w:rPr>
          <w:t xml:space="preserve"> </w:t>
        </w:r>
        <w:r w:rsidRPr="009306EE">
          <w:rPr>
            <w:rStyle w:val="Hyperlink"/>
            <w:rFonts w:ascii="GHEA Grapalat" w:eastAsiaTheme="minorHAnsi" w:hAnsi="GHEA Grapalat" w:cstheme="minorBidi"/>
            <w:b/>
            <w:bCs/>
            <w:lang w:val="hy-AM"/>
          </w:rPr>
          <w:t>Ծրագրով նախատեսված աշխատանքների համառոտ նկարագիրը.</w:t>
        </w:r>
        <w:r w:rsidRPr="009306EE">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471853BD" w14:textId="77777777" w:rsidR="00CC5EF5" w:rsidRPr="00BE5E53" w:rsidRDefault="00CC5EF5" w:rsidP="00CC5EF5">
      <w:pPr>
        <w:pStyle w:val="ListParagraph"/>
        <w:numPr>
          <w:ilvl w:val="0"/>
          <w:numId w:val="35"/>
        </w:numPr>
        <w:spacing w:after="0" w:line="276" w:lineRule="auto"/>
        <w:jc w:val="both"/>
        <w:rPr>
          <w:rFonts w:ascii="GHEA Grapalat" w:hAnsi="GHEA Grapalat" w:cs="Arial"/>
          <w:sz w:val="24"/>
          <w:szCs w:val="24"/>
          <w:lang w:val="hy-AM"/>
        </w:rPr>
      </w:pPr>
      <w:r w:rsidRPr="00BE5E53">
        <w:rPr>
          <w:rFonts w:ascii="GHEA Grapalat" w:hAnsi="GHEA Grapalat" w:cs="Arial"/>
          <w:sz w:val="24"/>
          <w:szCs w:val="24"/>
          <w:lang w:val="hy-AM"/>
        </w:rPr>
        <w:t>իրականացնում է տարածքային կառավարման մարմինների և տեղական ինքնակառավարման մարմինների կողմից քաղաքաշինական ծրագրային փաստաթղթերի պահանջների կատարման ապահովման նկատմամբ վերահսկողական աշխատանքներ</w:t>
      </w:r>
      <w:r w:rsidRPr="00BE5E53">
        <w:rPr>
          <w:rFonts w:ascii="Times New Roman" w:hAnsi="Times New Roman" w:cs="Times New Roman"/>
          <w:sz w:val="24"/>
          <w:szCs w:val="24"/>
          <w:lang w:val="hy-AM"/>
        </w:rPr>
        <w:t>․</w:t>
      </w:r>
    </w:p>
    <w:p w14:paraId="0B514C76" w14:textId="77777777" w:rsidR="00CC5EF5" w:rsidRPr="00BE5E53" w:rsidRDefault="00CC5EF5" w:rsidP="00CC5EF5">
      <w:pPr>
        <w:pStyle w:val="ListParagraph"/>
        <w:numPr>
          <w:ilvl w:val="0"/>
          <w:numId w:val="35"/>
        </w:numPr>
        <w:spacing w:after="0" w:line="276" w:lineRule="auto"/>
        <w:jc w:val="both"/>
        <w:rPr>
          <w:rFonts w:ascii="GHEA Grapalat" w:hAnsi="GHEA Grapalat" w:cs="Arial"/>
          <w:sz w:val="24"/>
          <w:szCs w:val="24"/>
          <w:lang w:val="hy-AM"/>
        </w:rPr>
      </w:pPr>
      <w:r w:rsidRPr="00BE5E53">
        <w:rPr>
          <w:rFonts w:ascii="GHEA Grapalat" w:hAnsi="GHEA Grapalat" w:cs="Arial"/>
          <w:sz w:val="24"/>
          <w:szCs w:val="24"/>
          <w:lang w:val="hy-AM"/>
        </w:rPr>
        <w:t>իրականացնում է բնակավայրերի հողերի օգտագործման, կառուցապատման համար նախատեսված այլ հողերի քաղաքաշինական սահմանափակումների և իրավական նորմերի պահանջների պահպանման նկատմամբ վերահսկողական աշխատանքներ</w:t>
      </w:r>
      <w:r w:rsidRPr="00BE5E53">
        <w:rPr>
          <w:rFonts w:ascii="Times New Roman" w:hAnsi="Times New Roman" w:cs="Times New Roman"/>
          <w:sz w:val="24"/>
          <w:szCs w:val="24"/>
          <w:lang w:val="hy-AM"/>
        </w:rPr>
        <w:t>․</w:t>
      </w:r>
    </w:p>
    <w:p w14:paraId="48EEF354" w14:textId="6BB6B012" w:rsidR="00CC5EF5" w:rsidRPr="00BE5E53" w:rsidRDefault="00CC5EF5" w:rsidP="00CC5EF5">
      <w:pPr>
        <w:pStyle w:val="ListParagraph"/>
        <w:numPr>
          <w:ilvl w:val="0"/>
          <w:numId w:val="35"/>
        </w:numPr>
        <w:spacing w:after="0" w:line="276" w:lineRule="auto"/>
        <w:jc w:val="both"/>
        <w:rPr>
          <w:rFonts w:ascii="GHEA Grapalat" w:hAnsi="GHEA Grapalat" w:cs="Arial"/>
          <w:sz w:val="24"/>
          <w:szCs w:val="24"/>
          <w:lang w:val="hy-AM"/>
        </w:rPr>
      </w:pPr>
      <w:r w:rsidRPr="00BE5E53">
        <w:rPr>
          <w:rFonts w:ascii="GHEA Grapalat" w:hAnsi="GHEA Grapalat" w:cs="Arial"/>
          <w:sz w:val="24"/>
          <w:szCs w:val="24"/>
          <w:lang w:val="hy-AM"/>
        </w:rPr>
        <w:t>իրականացնում է շենքերի և շինությունների շինարարության (քանդման) և շահագործման ընթացքում մարդկանց ու կենսագործունեության միջավայրի անվտանգության ապահովման նկատմամբ վերահսկողական աշխատանքներ</w:t>
      </w:r>
      <w:r w:rsidRPr="00BE5E53">
        <w:rPr>
          <w:rFonts w:ascii="Times New Roman" w:hAnsi="Times New Roman" w:cs="Times New Roman"/>
          <w:sz w:val="24"/>
          <w:szCs w:val="24"/>
          <w:lang w:val="hy-AM"/>
        </w:rPr>
        <w:t>․</w:t>
      </w:r>
    </w:p>
    <w:p w14:paraId="11F9BAA8" w14:textId="5A8DA417" w:rsidR="00CC5EF5" w:rsidRPr="00BE5E53" w:rsidRDefault="00CC5EF5" w:rsidP="00CC5EF5">
      <w:pPr>
        <w:pStyle w:val="ListParagraph"/>
        <w:numPr>
          <w:ilvl w:val="0"/>
          <w:numId w:val="35"/>
        </w:numPr>
        <w:spacing w:after="0" w:line="276" w:lineRule="auto"/>
        <w:jc w:val="both"/>
        <w:rPr>
          <w:rFonts w:ascii="GHEA Grapalat" w:hAnsi="GHEA Grapalat" w:cs="Arial"/>
          <w:sz w:val="24"/>
          <w:szCs w:val="24"/>
          <w:lang w:val="hy-AM"/>
        </w:rPr>
      </w:pPr>
      <w:r w:rsidRPr="00BE5E53">
        <w:rPr>
          <w:rFonts w:ascii="GHEA Grapalat" w:hAnsi="GHEA Grapalat" w:cs="Arial"/>
          <w:sz w:val="24"/>
          <w:szCs w:val="24"/>
          <w:lang w:val="hy-AM"/>
        </w:rPr>
        <w:t>իրականացնում է ինքնակամ շինարարության կանխարգելման ու կասեցման և ՀՀ օրենսդրությամբ սահմանված կարգով դրա հետևանքների վերացման նկատմամբ վերահսկողական աշխատանքներ</w:t>
      </w:r>
      <w:r w:rsidRPr="00BE5E53">
        <w:rPr>
          <w:rFonts w:ascii="Times New Roman" w:hAnsi="Times New Roman" w:cs="Times New Roman"/>
          <w:sz w:val="24"/>
          <w:szCs w:val="24"/>
          <w:lang w:val="hy-AM"/>
        </w:rPr>
        <w:t>․</w:t>
      </w:r>
    </w:p>
    <w:p w14:paraId="347A6A0B" w14:textId="77777777" w:rsidR="00CC5EF5" w:rsidRPr="00BE5E53" w:rsidRDefault="00CC5EF5" w:rsidP="00CC5EF5">
      <w:pPr>
        <w:pStyle w:val="ListParagraph"/>
        <w:numPr>
          <w:ilvl w:val="0"/>
          <w:numId w:val="35"/>
        </w:numPr>
        <w:spacing w:after="0" w:line="276" w:lineRule="auto"/>
        <w:jc w:val="both"/>
        <w:rPr>
          <w:rFonts w:ascii="GHEA Grapalat" w:hAnsi="GHEA Grapalat" w:cs="Arial"/>
          <w:sz w:val="24"/>
          <w:szCs w:val="24"/>
          <w:lang w:val="hy-AM"/>
        </w:rPr>
      </w:pPr>
      <w:r w:rsidRPr="00BE5E53">
        <w:rPr>
          <w:rFonts w:ascii="GHEA Grapalat" w:hAnsi="GHEA Grapalat" w:cs="Arial"/>
          <w:sz w:val="24"/>
          <w:szCs w:val="24"/>
          <w:lang w:val="hy-AM"/>
        </w:rPr>
        <w:t>իրականացնում է իրավաբանական և ֆիզիկական անձանց կողմից ներկայացված դիմումներում բարձրացված հարցերի ուսումնասիրություն և դրա հիման վրա համապատասխան առաջարկությունների ներկայացում Բաժնի պետին</w:t>
      </w:r>
      <w:r w:rsidRPr="00BE5E53">
        <w:rPr>
          <w:rFonts w:ascii="Times New Roman" w:hAnsi="Times New Roman" w:cs="Times New Roman"/>
          <w:sz w:val="24"/>
          <w:szCs w:val="24"/>
          <w:lang w:val="hy-AM"/>
        </w:rPr>
        <w:t>․</w:t>
      </w:r>
    </w:p>
    <w:p w14:paraId="5742E583" w14:textId="77777777" w:rsidR="00CC5EF5" w:rsidRPr="00BE5E53" w:rsidRDefault="00CC5EF5" w:rsidP="00CC5EF5">
      <w:pPr>
        <w:pStyle w:val="ListParagraph"/>
        <w:numPr>
          <w:ilvl w:val="0"/>
          <w:numId w:val="35"/>
        </w:numPr>
        <w:spacing w:after="0" w:line="276" w:lineRule="auto"/>
        <w:jc w:val="both"/>
        <w:rPr>
          <w:rFonts w:ascii="GHEA Grapalat" w:hAnsi="GHEA Grapalat" w:cs="Arial"/>
          <w:sz w:val="24"/>
          <w:szCs w:val="24"/>
          <w:lang w:val="hy-AM"/>
        </w:rPr>
      </w:pPr>
      <w:r w:rsidRPr="00BE5E53">
        <w:rPr>
          <w:rFonts w:ascii="GHEA Grapalat" w:hAnsi="GHEA Grapalat" w:cs="Arial"/>
          <w:sz w:val="24"/>
          <w:szCs w:val="24"/>
          <w:lang w:val="hy-AM"/>
        </w:rPr>
        <w:t>իրականացնում է Բաժնի լիազորությունների շրջանակներում հաշվետվությունների, առաջարկությունների, տեղեկանքների և միջնորդագրերի նախապատրաստման աշխատանքներ</w:t>
      </w:r>
      <w:r w:rsidRPr="00BE5E53">
        <w:rPr>
          <w:rFonts w:ascii="Times New Roman" w:hAnsi="Times New Roman" w:cs="Times New Roman"/>
          <w:sz w:val="24"/>
          <w:szCs w:val="24"/>
          <w:lang w:val="hy-AM"/>
        </w:rPr>
        <w:t>․</w:t>
      </w:r>
      <w:r w:rsidRPr="00BE5E53">
        <w:rPr>
          <w:rFonts w:ascii="GHEA Grapalat" w:hAnsi="GHEA Grapalat" w:cs="Arial"/>
          <w:sz w:val="24"/>
          <w:szCs w:val="24"/>
          <w:lang w:val="hy-AM"/>
        </w:rPr>
        <w:t xml:space="preserve"> </w:t>
      </w:r>
    </w:p>
    <w:p w14:paraId="3C6BB14D" w14:textId="77777777" w:rsidR="00CC5EF5" w:rsidRPr="00BE5E53" w:rsidRDefault="00CC5EF5" w:rsidP="00CC5EF5">
      <w:pPr>
        <w:pStyle w:val="ListParagraph"/>
        <w:numPr>
          <w:ilvl w:val="0"/>
          <w:numId w:val="35"/>
        </w:numPr>
        <w:spacing w:after="0" w:line="276" w:lineRule="auto"/>
        <w:jc w:val="both"/>
        <w:rPr>
          <w:rFonts w:ascii="GHEA Grapalat" w:hAnsi="GHEA Grapalat" w:cs="Arial"/>
          <w:sz w:val="24"/>
          <w:szCs w:val="24"/>
          <w:lang w:val="hy-AM"/>
        </w:rPr>
      </w:pPr>
      <w:r w:rsidRPr="00BE5E53">
        <w:rPr>
          <w:rFonts w:ascii="GHEA Grapalat" w:hAnsi="GHEA Grapalat" w:cs="Arial"/>
          <w:sz w:val="24"/>
          <w:szCs w:val="24"/>
          <w:lang w:val="hy-AM"/>
        </w:rPr>
        <w:t>իրականացնում է Բաժնի առջև դրված գործառույթներից և խնդիրներից բխող իրավական ակտերի նախագծերի, առաջարկությունների, եզրակացությունների, այլ փաստաթղթերի նախապատրաստման և Բաժնի պետին ներկայացման աշխատանքներ</w:t>
      </w:r>
      <w:r w:rsidRPr="00BE5E53">
        <w:rPr>
          <w:rFonts w:ascii="Times New Roman" w:hAnsi="Times New Roman" w:cs="Times New Roman"/>
          <w:sz w:val="24"/>
          <w:szCs w:val="24"/>
          <w:lang w:val="hy-AM"/>
        </w:rPr>
        <w:t>․</w:t>
      </w:r>
      <w:r w:rsidRPr="00BE5E53">
        <w:rPr>
          <w:rFonts w:ascii="GHEA Grapalat" w:hAnsi="GHEA Grapalat" w:cs="Arial"/>
          <w:sz w:val="24"/>
          <w:szCs w:val="24"/>
          <w:lang w:val="hy-AM"/>
        </w:rPr>
        <w:t xml:space="preserve"> </w:t>
      </w:r>
    </w:p>
    <w:p w14:paraId="0A7DA13B" w14:textId="77777777" w:rsidR="00CC5EF5" w:rsidRPr="00BE5E53" w:rsidRDefault="00CC5EF5" w:rsidP="00CC5EF5">
      <w:pPr>
        <w:pStyle w:val="ListParagraph"/>
        <w:numPr>
          <w:ilvl w:val="0"/>
          <w:numId w:val="35"/>
        </w:numPr>
        <w:spacing w:after="0" w:line="276" w:lineRule="auto"/>
        <w:jc w:val="both"/>
        <w:rPr>
          <w:rFonts w:ascii="GHEA Grapalat" w:hAnsi="GHEA Grapalat" w:cs="Arial"/>
          <w:sz w:val="24"/>
          <w:szCs w:val="24"/>
          <w:lang w:val="hy-AM"/>
        </w:rPr>
      </w:pPr>
      <w:r w:rsidRPr="00BE5E53">
        <w:rPr>
          <w:rFonts w:ascii="GHEA Grapalat" w:hAnsi="GHEA Grapalat" w:cs="Arial"/>
          <w:sz w:val="24"/>
          <w:szCs w:val="24"/>
          <w:lang w:val="hy-AM"/>
        </w:rPr>
        <w:t>իրականացնում է մեկ ամսվա կտրվածքով հանձնարարականների կատարման ընթացքի մասին վերլուծական տեղեկանքի տրամադրումը Բաժնի պետին</w:t>
      </w:r>
      <w:r w:rsidRPr="00BE5E53">
        <w:rPr>
          <w:rFonts w:ascii="Times New Roman" w:hAnsi="Times New Roman" w:cs="Times New Roman"/>
          <w:sz w:val="24"/>
          <w:szCs w:val="24"/>
          <w:lang w:val="hy-AM"/>
        </w:rPr>
        <w:t>։</w:t>
      </w:r>
    </w:p>
    <w:p w14:paraId="6D49B34B" w14:textId="77777777" w:rsidR="000B0DB2" w:rsidRPr="00A41419" w:rsidRDefault="000B0DB2" w:rsidP="000965CF">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59B89E7D" w:rsidR="00B557B4" w:rsidRPr="00A41419" w:rsidRDefault="00B557B4" w:rsidP="00CC5EF5">
      <w:pPr>
        <w:pStyle w:val="NormalWeb"/>
        <w:shd w:val="clear" w:color="auto" w:fill="FFFFFF"/>
        <w:spacing w:before="0" w:beforeAutospacing="0" w:after="240" w:afterAutospacing="0"/>
        <w:ind w:left="270" w:hanging="18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w:t>
      </w:r>
      <w:r w:rsidR="00CC5EF5">
        <w:rPr>
          <w:rFonts w:ascii="GHEA Grapalat" w:eastAsiaTheme="minorHAnsi" w:hAnsi="GHEA Grapalat" w:cstheme="minorBidi"/>
          <w:b/>
          <w:lang w:val="hy-AM"/>
        </w:rPr>
        <w:t>մեկ տարի</w:t>
      </w:r>
      <w:r w:rsidRPr="00A41419">
        <w:rPr>
          <w:rFonts w:ascii="GHEA Grapalat" w:eastAsiaTheme="minorHAnsi" w:hAnsi="GHEA Grapalat" w:cstheme="minorBidi"/>
          <w:b/>
          <w:lang w:val="hy-AM"/>
        </w:rPr>
        <w:t xml:space="preserve">  ժամկետով։</w:t>
      </w:r>
    </w:p>
    <w:p w14:paraId="75AE8787" w14:textId="77777777"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7F598D3F" w14:textId="77777777" w:rsidR="00CC5EF5" w:rsidRPr="00BE5E53" w:rsidRDefault="00CC5EF5" w:rsidP="00CC5EF5">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BE5E53">
        <w:rPr>
          <w:rFonts w:ascii="GHEA Grapalat" w:eastAsia="Times New Roman" w:hAnsi="GHEA Grapalat" w:cs="Arial"/>
          <w:sz w:val="24"/>
          <w:szCs w:val="24"/>
          <w:lang w:val="hy-AM"/>
        </w:rPr>
        <w:t>բա</w:t>
      </w:r>
      <w:r w:rsidRPr="00BE5E53">
        <w:rPr>
          <w:rFonts w:ascii="GHEA Grapalat" w:eastAsia="Times New Roman" w:hAnsi="GHEA Grapalat"/>
          <w:sz w:val="24"/>
          <w:szCs w:val="24"/>
          <w:lang w:val="hy-AM"/>
        </w:rPr>
        <w:t xml:space="preserve">րձրագույն կրթություն, </w:t>
      </w:r>
    </w:p>
    <w:p w14:paraId="298CB987" w14:textId="77777777" w:rsidR="00CC5EF5" w:rsidRPr="00BE5E53" w:rsidRDefault="00CC5EF5" w:rsidP="00CC5EF5">
      <w:pPr>
        <w:pStyle w:val="ListParagraph"/>
        <w:numPr>
          <w:ilvl w:val="0"/>
          <w:numId w:val="16"/>
        </w:numPr>
        <w:spacing w:after="0" w:line="276" w:lineRule="auto"/>
        <w:ind w:right="90"/>
        <w:jc w:val="both"/>
        <w:rPr>
          <w:rFonts w:ascii="GHEA Grapalat" w:eastAsia="Times New Roman" w:hAnsi="GHEA Grapalat"/>
          <w:sz w:val="24"/>
          <w:szCs w:val="24"/>
          <w:lang w:val="hy-AM"/>
        </w:rPr>
      </w:pPr>
      <w:r w:rsidRPr="00BE5E53">
        <w:rPr>
          <w:rFonts w:ascii="GHEA Grapalat" w:hAnsi="GHEA Grapalat" w:cs="Sylfaen"/>
          <w:sz w:val="24"/>
          <w:szCs w:val="24"/>
          <w:lang w:val="hy-AM"/>
        </w:rPr>
        <w:t>հանրային ծառայության առնվազն</w:t>
      </w:r>
      <w:r w:rsidRPr="00BE5E53">
        <w:rPr>
          <w:rFonts w:ascii="GHEA Grapalat" w:hAnsi="GHEA Grapalat" w:cs="Times Armenian"/>
          <w:sz w:val="24"/>
          <w:szCs w:val="24"/>
          <w:lang w:val="hy-AM"/>
        </w:rPr>
        <w:t xml:space="preserve"> </w:t>
      </w:r>
      <w:r w:rsidRPr="00BE5E53">
        <w:rPr>
          <w:rFonts w:ascii="GHEA Grapalat" w:hAnsi="GHEA Grapalat" w:cs="Sylfaen"/>
          <w:sz w:val="24"/>
          <w:szCs w:val="24"/>
          <w:lang w:val="hy-AM"/>
        </w:rPr>
        <w:t>երկու</w:t>
      </w:r>
      <w:r w:rsidRPr="00BE5E53">
        <w:rPr>
          <w:rFonts w:ascii="GHEA Grapalat" w:hAnsi="GHEA Grapalat" w:cs="Times Armenian"/>
          <w:sz w:val="24"/>
          <w:szCs w:val="24"/>
          <w:lang w:val="hy-AM"/>
        </w:rPr>
        <w:t xml:space="preserve"> </w:t>
      </w:r>
      <w:r w:rsidRPr="00BE5E53">
        <w:rPr>
          <w:rFonts w:ascii="GHEA Grapalat" w:hAnsi="GHEA Grapalat" w:cs="Sylfaen"/>
          <w:sz w:val="24"/>
          <w:szCs w:val="24"/>
          <w:lang w:val="hy-AM"/>
        </w:rPr>
        <w:t>տարվա</w:t>
      </w:r>
      <w:r w:rsidRPr="00BE5E53">
        <w:rPr>
          <w:rFonts w:ascii="GHEA Grapalat" w:hAnsi="GHEA Grapalat" w:cs="Times Armenian"/>
          <w:sz w:val="24"/>
          <w:szCs w:val="24"/>
          <w:lang w:val="hy-AM"/>
        </w:rPr>
        <w:t xml:space="preserve"> </w:t>
      </w:r>
      <w:r w:rsidRPr="00BE5E53">
        <w:rPr>
          <w:rFonts w:ascii="GHEA Grapalat" w:hAnsi="GHEA Grapalat" w:cs="Sylfaen"/>
          <w:sz w:val="24"/>
          <w:szCs w:val="24"/>
          <w:lang w:val="hy-AM"/>
        </w:rPr>
        <w:t>աշխատանքային</w:t>
      </w:r>
      <w:r w:rsidRPr="00BE5E53">
        <w:rPr>
          <w:rFonts w:ascii="GHEA Grapalat" w:hAnsi="GHEA Grapalat" w:cs="Times Armenian"/>
          <w:sz w:val="24"/>
          <w:szCs w:val="24"/>
          <w:lang w:val="hy-AM"/>
        </w:rPr>
        <w:t xml:space="preserve"> </w:t>
      </w:r>
      <w:r w:rsidRPr="00BE5E53">
        <w:rPr>
          <w:rFonts w:ascii="GHEA Grapalat" w:hAnsi="GHEA Grapalat" w:cs="Sylfaen"/>
          <w:sz w:val="24"/>
          <w:szCs w:val="24"/>
          <w:lang w:val="hy-AM"/>
        </w:rPr>
        <w:t>ստաժ կամ 3 տարվա մասնագիտական աշխատանքային ստաժ</w:t>
      </w:r>
      <w:r w:rsidRPr="00BE5E53">
        <w:rPr>
          <w:rFonts w:ascii="GHEA Grapalat" w:eastAsia="Times New Roman" w:hAnsi="GHEA Grapalat"/>
          <w:sz w:val="24"/>
          <w:szCs w:val="24"/>
          <w:lang w:val="hy-AM"/>
        </w:rPr>
        <w:t>:</w:t>
      </w:r>
    </w:p>
    <w:p w14:paraId="16B62B77" w14:textId="77777777" w:rsidR="00CC5EF5" w:rsidRPr="003D5101" w:rsidRDefault="00CC5EF5" w:rsidP="00CC5EF5">
      <w:pPr>
        <w:spacing w:after="0" w:line="276" w:lineRule="auto"/>
        <w:ind w:hanging="180"/>
        <w:jc w:val="both"/>
        <w:rPr>
          <w:rFonts w:ascii="GHEA Grapalat" w:eastAsia="Times New Roman" w:hAnsi="GHEA Grapalat"/>
          <w:sz w:val="24"/>
          <w:szCs w:val="24"/>
          <w:lang w:val="hy-AM"/>
        </w:rPr>
      </w:pPr>
    </w:p>
    <w:p w14:paraId="2A076799" w14:textId="4C12667E"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lastRenderedPageBreak/>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3DF3FDC9"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6D8F87D8"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w:t>
      </w:r>
      <w:r w:rsidR="000B0DB2">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Փաստաթղթերի ներկայացման վերջնաժամկետն է` 202</w:t>
      </w:r>
      <w:r w:rsidR="000B0DB2">
        <w:rPr>
          <w:rFonts w:ascii="GHEA Grapalat" w:eastAsiaTheme="minorHAnsi" w:hAnsi="GHEA Grapalat" w:cstheme="minorBidi"/>
          <w:b/>
          <w:bCs/>
          <w:lang w:val="hy-AM"/>
        </w:rPr>
        <w:t>4</w:t>
      </w:r>
      <w:r w:rsidR="008243FB" w:rsidRPr="00A41419">
        <w:rPr>
          <w:rFonts w:ascii="GHEA Grapalat" w:eastAsiaTheme="minorHAnsi" w:hAnsi="GHEA Grapalat" w:cstheme="minorBidi"/>
          <w:b/>
          <w:bCs/>
          <w:lang w:val="hy-AM"/>
        </w:rPr>
        <w:t xml:space="preserve"> թվականի </w:t>
      </w:r>
      <w:r w:rsidR="000B0DB2">
        <w:rPr>
          <w:rFonts w:ascii="GHEA Grapalat" w:eastAsiaTheme="minorHAnsi" w:hAnsi="GHEA Grapalat" w:cstheme="minorBidi"/>
          <w:b/>
          <w:bCs/>
          <w:lang w:val="hy-AM"/>
        </w:rPr>
        <w:t>հու</w:t>
      </w:r>
      <w:r w:rsidR="00CC5EF5">
        <w:rPr>
          <w:rFonts w:ascii="GHEA Grapalat" w:eastAsiaTheme="minorHAnsi" w:hAnsi="GHEA Grapalat" w:cstheme="minorBidi"/>
          <w:b/>
          <w:bCs/>
          <w:lang w:val="hy-AM"/>
        </w:rPr>
        <w:t>լիսի 19</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4B71732A" w:rsidR="008243FB"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5A5BFB02" w14:textId="77777777" w:rsidR="00CC5EF5" w:rsidRPr="00A41419" w:rsidRDefault="00CC5EF5"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lastRenderedPageBreak/>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CC5EF5">
      <w:pgSz w:w="11906" w:h="16838"/>
      <w:pgMar w:top="810" w:right="92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A6095"/>
    <w:multiLevelType w:val="hybridMultilevel"/>
    <w:tmpl w:val="0794020C"/>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01316E"/>
    <w:multiLevelType w:val="hybridMultilevel"/>
    <w:tmpl w:val="16645DF4"/>
    <w:lvl w:ilvl="0" w:tplc="6396ED4C">
      <w:numFmt w:val="bullet"/>
      <w:lvlText w:val="-"/>
      <w:lvlJc w:val="left"/>
      <w:pPr>
        <w:ind w:left="117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75042E1"/>
    <w:multiLevelType w:val="hybridMultilevel"/>
    <w:tmpl w:val="C4A8E38C"/>
    <w:lvl w:ilvl="0" w:tplc="4CD62CB0">
      <w:start w:val="2021"/>
      <w:numFmt w:val="bullet"/>
      <w:lvlText w:val="-"/>
      <w:lvlJc w:val="left"/>
      <w:pPr>
        <w:ind w:left="360" w:hanging="360"/>
      </w:pPr>
      <w:rPr>
        <w:rFonts w:ascii="GHEA Grapalat" w:eastAsiaTheme="minorHAnsi" w:hAnsi="GHEA Grapalat" w:cs="Arial" w:hint="default"/>
        <w:sz w:val="22"/>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8"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511066">
    <w:abstractNumId w:val="9"/>
  </w:num>
  <w:num w:numId="2" w16cid:durableId="913783321">
    <w:abstractNumId w:val="13"/>
  </w:num>
  <w:num w:numId="3" w16cid:durableId="98449337">
    <w:abstractNumId w:val="7"/>
  </w:num>
  <w:num w:numId="4" w16cid:durableId="1994140081">
    <w:abstractNumId w:val="29"/>
  </w:num>
  <w:num w:numId="5" w16cid:durableId="1750927018">
    <w:abstractNumId w:val="12"/>
  </w:num>
  <w:num w:numId="6" w16cid:durableId="950631586">
    <w:abstractNumId w:val="14"/>
  </w:num>
  <w:num w:numId="7" w16cid:durableId="1492790043">
    <w:abstractNumId w:val="32"/>
  </w:num>
  <w:num w:numId="8" w16cid:durableId="804203823">
    <w:abstractNumId w:val="18"/>
  </w:num>
  <w:num w:numId="9" w16cid:durableId="669794111">
    <w:abstractNumId w:val="21"/>
  </w:num>
  <w:num w:numId="10" w16cid:durableId="1511145270">
    <w:abstractNumId w:val="23"/>
  </w:num>
  <w:num w:numId="11" w16cid:durableId="96874228">
    <w:abstractNumId w:val="8"/>
  </w:num>
  <w:num w:numId="12" w16cid:durableId="1257396615">
    <w:abstractNumId w:val="22"/>
  </w:num>
  <w:num w:numId="13" w16cid:durableId="1292320109">
    <w:abstractNumId w:val="31"/>
  </w:num>
  <w:num w:numId="14" w16cid:durableId="947353290">
    <w:abstractNumId w:val="26"/>
  </w:num>
  <w:num w:numId="15" w16cid:durableId="1185049126">
    <w:abstractNumId w:val="11"/>
  </w:num>
  <w:num w:numId="16" w16cid:durableId="574243374">
    <w:abstractNumId w:val="2"/>
  </w:num>
  <w:num w:numId="17" w16cid:durableId="2006126817">
    <w:abstractNumId w:val="16"/>
  </w:num>
  <w:num w:numId="18" w16cid:durableId="22168974">
    <w:abstractNumId w:val="4"/>
    <w:lvlOverride w:ilvl="0">
      <w:startOverride w:val="1"/>
    </w:lvlOverride>
    <w:lvlOverride w:ilvl="1"/>
    <w:lvlOverride w:ilvl="2"/>
    <w:lvlOverride w:ilvl="3"/>
    <w:lvlOverride w:ilvl="4"/>
    <w:lvlOverride w:ilvl="5"/>
    <w:lvlOverride w:ilvl="6"/>
    <w:lvlOverride w:ilvl="7"/>
    <w:lvlOverride w:ilvl="8"/>
  </w:num>
  <w:num w:numId="19" w16cid:durableId="888228681">
    <w:abstractNumId w:val="4"/>
  </w:num>
  <w:num w:numId="20" w16cid:durableId="298611602">
    <w:abstractNumId w:val="5"/>
  </w:num>
  <w:num w:numId="21" w16cid:durableId="1860198397">
    <w:abstractNumId w:val="0"/>
  </w:num>
  <w:num w:numId="22" w16cid:durableId="1930773495">
    <w:abstractNumId w:val="3"/>
  </w:num>
  <w:num w:numId="23" w16cid:durableId="1309359245">
    <w:abstractNumId w:val="20"/>
  </w:num>
  <w:num w:numId="24" w16cid:durableId="1163008420">
    <w:abstractNumId w:val="30"/>
  </w:num>
  <w:num w:numId="25" w16cid:durableId="815033110">
    <w:abstractNumId w:val="17"/>
  </w:num>
  <w:num w:numId="26" w16cid:durableId="44183718">
    <w:abstractNumId w:val="24"/>
  </w:num>
  <w:num w:numId="27" w16cid:durableId="276722257">
    <w:abstractNumId w:val="1"/>
  </w:num>
  <w:num w:numId="28" w16cid:durableId="294336511">
    <w:abstractNumId w:val="15"/>
  </w:num>
  <w:num w:numId="29" w16cid:durableId="17234844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8198315">
    <w:abstractNumId w:val="28"/>
  </w:num>
  <w:num w:numId="31" w16cid:durableId="468667196">
    <w:abstractNumId w:val="19"/>
  </w:num>
  <w:num w:numId="32" w16cid:durableId="391659053">
    <w:abstractNumId w:val="25"/>
  </w:num>
  <w:num w:numId="33" w16cid:durableId="1579095321">
    <w:abstractNumId w:val="27"/>
  </w:num>
  <w:num w:numId="34" w16cid:durableId="46269755">
    <w:abstractNumId w:val="6"/>
  </w:num>
  <w:num w:numId="35" w16cid:durableId="1626351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B20F6"/>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306EE"/>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76F9D"/>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5EF5"/>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9306EE"/>
    <w:rPr>
      <w:color w:val="0563C1" w:themeColor="hyperlink"/>
      <w:u w:val="single"/>
    </w:rPr>
  </w:style>
  <w:style w:type="character" w:styleId="UnresolvedMention">
    <w:name w:val="Unresolved Mention"/>
    <w:basedOn w:val="DefaultParagraphFont"/>
    <w:uiPriority w:val="99"/>
    <w:semiHidden/>
    <w:unhideWhenUsed/>
    <w:rsid w:val="00930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1392;&#1377;&#1397;&#1407;&#1377;&#1408;&#1377;&#1408;&#1400;&#1410;&#1385;&#1397;&#1400;&#1410;&#1398;&#1398;&#1381;&#1408;-2024/CRAGIR_KOTAYK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6956D-0B45-4AD8-830F-0D9871DE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16</cp:revision>
  <cp:lastPrinted>2022-11-21T09:12:00Z</cp:lastPrinted>
  <dcterms:created xsi:type="dcterms:W3CDTF">2022-11-21T09:12:00Z</dcterms:created>
  <dcterms:modified xsi:type="dcterms:W3CDTF">2024-07-16T13:38:00Z</dcterms:modified>
</cp:coreProperties>
</file>