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C5DCD73" w:rsidR="00B4741E" w:rsidRPr="007E1010" w:rsidRDefault="007C0669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                                                                                         </w:t>
      </w:r>
      <w:r w:rsidR="00B4741E" w:rsidRPr="007E101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E1010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9B7BC3" w:rsidR="00B4741E" w:rsidRPr="007E1010" w:rsidRDefault="007C0669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E101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5EC00138" w14:textId="3935263A" w:rsidR="00B4741E" w:rsidRPr="007E1010" w:rsidRDefault="007C0669" w:rsidP="004B5AF0">
      <w:pPr>
        <w:spacing w:line="276" w:lineRule="auto"/>
        <w:ind w:left="18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F44B80" w:rsidRPr="007E101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7E1010" w:rsidRPr="007E101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E101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>տրանսպորտ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>ի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>բաժանմունքի</w:t>
      </w:r>
      <w:r w:rsidR="00842B6D" w:rsidRPr="007E101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="00CC0BF4" w:rsidRPr="007E1010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E1010">
        <w:rPr>
          <w:rFonts w:ascii="GHEA Grapalat" w:hAnsi="GHEA Grapalat"/>
          <w:sz w:val="24"/>
          <w:szCs w:val="24"/>
          <w:lang w:val="hy-AM"/>
        </w:rPr>
        <w:t>71-28.</w:t>
      </w:r>
      <w:r w:rsidRPr="007E1010">
        <w:rPr>
          <w:rFonts w:ascii="GHEA Grapalat" w:hAnsi="GHEA Grapalat"/>
          <w:sz w:val="24"/>
          <w:szCs w:val="24"/>
          <w:lang w:val="hy-AM"/>
        </w:rPr>
        <w:t>2</w:t>
      </w:r>
      <w:r w:rsidR="00AD0650" w:rsidRPr="007E1010">
        <w:rPr>
          <w:rFonts w:ascii="GHEA Grapalat" w:hAnsi="GHEA Grapalat"/>
          <w:sz w:val="24"/>
          <w:szCs w:val="24"/>
          <w:lang w:val="hy-AM"/>
        </w:rPr>
        <w:t>.</w:t>
      </w:r>
      <w:r w:rsidRPr="007E1010">
        <w:rPr>
          <w:rFonts w:ascii="GHEA Grapalat" w:hAnsi="GHEA Grapalat"/>
          <w:sz w:val="24"/>
          <w:szCs w:val="24"/>
          <w:lang w:val="hy-AM"/>
        </w:rPr>
        <w:t>ա</w:t>
      </w:r>
      <w:r w:rsidR="00AD0650" w:rsidRPr="007E1010">
        <w:rPr>
          <w:rFonts w:ascii="GHEA Grapalat" w:hAnsi="GHEA Grapalat"/>
          <w:sz w:val="24"/>
          <w:szCs w:val="24"/>
          <w:lang w:val="hy-AM"/>
        </w:rPr>
        <w:t>-Մ2-</w:t>
      </w:r>
      <w:r w:rsidR="009C35C7" w:rsidRPr="007E1010">
        <w:rPr>
          <w:rFonts w:ascii="GHEA Grapalat" w:hAnsi="GHEA Grapalat"/>
          <w:sz w:val="24"/>
          <w:szCs w:val="24"/>
          <w:lang w:val="hy-AM"/>
        </w:rPr>
        <w:t>2</w:t>
      </w:r>
      <w:r w:rsidR="00CC0BF4" w:rsidRPr="007E101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569293A" w:rsidR="00B4741E" w:rsidRPr="007E1010" w:rsidRDefault="007C0669" w:rsidP="004B5AF0">
      <w:pPr>
        <w:shd w:val="clear" w:color="auto" w:fill="FFFFFF"/>
        <w:tabs>
          <w:tab w:val="left" w:pos="900"/>
        </w:tabs>
        <w:spacing w:line="276" w:lineRule="auto"/>
        <w:ind w:left="180" w:right="9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E1010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E101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տրանսպորտի անվտանգության բաժանմունքի գլխավոր մասնագետի (ծածկագիր՝ </w:t>
      </w:r>
      <w:r w:rsidRPr="007E1010">
        <w:rPr>
          <w:rFonts w:ascii="GHEA Grapalat" w:hAnsi="GHEA Grapalat"/>
          <w:sz w:val="24"/>
          <w:szCs w:val="24"/>
          <w:lang w:val="hy-AM"/>
        </w:rPr>
        <w:t>71-28.2.ա-Մ2-</w:t>
      </w:r>
      <w:r w:rsidR="009C35C7" w:rsidRPr="007E1010">
        <w:rPr>
          <w:rFonts w:ascii="GHEA Grapalat" w:hAnsi="GHEA Grapalat"/>
          <w:sz w:val="24"/>
          <w:szCs w:val="24"/>
          <w:lang w:val="hy-AM"/>
        </w:rPr>
        <w:t>2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0E3F26" w:rsidRPr="007E101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E2CFD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E101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CDF909B" w:rsidR="00E12BFB" w:rsidRPr="007E1010" w:rsidRDefault="008C05EE" w:rsidP="004B5AF0">
      <w:pPr>
        <w:shd w:val="clear" w:color="auto" w:fill="FFFFFF"/>
        <w:spacing w:line="276" w:lineRule="auto"/>
        <w:ind w:left="142" w:right="90" w:firstLine="218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E101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E101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E101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E101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E101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B5AF0" w:rsidRPr="007E1010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B5AF0" w:rsidRPr="007E1010">
        <w:rPr>
          <w:rFonts w:ascii="GHEA Grapalat" w:eastAsia="Sylfaen" w:hAnsi="GHEA Grapalat" w:cs="Sylfaen"/>
          <w:sz w:val="24"/>
          <w:szCs w:val="24"/>
          <w:lang w:val="hy-AM"/>
        </w:rPr>
        <w:t>հունվարի 12</w:t>
      </w:r>
      <w:r w:rsidR="00731EEE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8A45A0" w:rsidRPr="007E1010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4B5AF0" w:rsidRPr="007E1010">
        <w:rPr>
          <w:rFonts w:ascii="GHEA Grapalat" w:eastAsia="Sylfaen" w:hAnsi="GHEA Grapalat" w:cs="Sylfaen"/>
          <w:sz w:val="24"/>
          <w:szCs w:val="24"/>
          <w:lang w:val="hy-AM"/>
        </w:rPr>
        <w:t>ւնվարի 18</w:t>
      </w:r>
      <w:r w:rsidR="008A45A0" w:rsidRPr="007E101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E101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E101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>Դ</w:t>
      </w:r>
      <w:r w:rsidR="00CD7410" w:rsidRPr="007E1010">
        <w:rPr>
          <w:rFonts w:ascii="GHEA Grapalat" w:hAnsi="GHEA Grapalat" w:cs="Arial"/>
          <w:i/>
          <w:sz w:val="24"/>
          <w:szCs w:val="24"/>
        </w:rPr>
        <w:t>իմում</w:t>
      </w:r>
      <w:r w:rsidRPr="007E101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E101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E1010">
        <w:rPr>
          <w:rFonts w:ascii="GHEA Grapalat" w:hAnsi="GHEA Grapalat" w:cs="Arial"/>
          <w:i/>
          <w:sz w:val="24"/>
          <w:szCs w:val="24"/>
        </w:rPr>
        <w:t>առցանց</w:t>
      </w:r>
      <w:r w:rsidRPr="007E101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E1010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E101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E1010">
        <w:rPr>
          <w:rFonts w:ascii="GHEA Grapalat" w:hAnsi="GHEA Grapalat" w:cs="Arial"/>
          <w:i/>
          <w:sz w:val="24"/>
          <w:szCs w:val="24"/>
        </w:rPr>
        <w:t>լուսապատճենը</w:t>
      </w:r>
      <w:r w:rsidRPr="007E101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E1010">
        <w:rPr>
          <w:rFonts w:ascii="GHEA Grapalat" w:hAnsi="GHEA Grapalat" w:cs="Arial"/>
          <w:i/>
          <w:sz w:val="24"/>
          <w:szCs w:val="24"/>
        </w:rPr>
        <w:t>պատճենը</w:t>
      </w:r>
      <w:r w:rsidRPr="007E101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E1010" w:rsidRDefault="001B69C1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E101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E1010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E101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E101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286096BB" w:rsidR="005F1F6C" w:rsidRPr="007E101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7E101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C834F64" w14:textId="64724334" w:rsidR="004B5AF0" w:rsidRPr="007E1010" w:rsidRDefault="004B5AF0" w:rsidP="004B5AF0">
      <w:p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0E88FEA8" w14:textId="77777777" w:rsidR="004B5AF0" w:rsidRPr="007E1010" w:rsidRDefault="004B5AF0" w:rsidP="004B5AF0">
      <w:p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054A0D93" w14:textId="1ECC1881" w:rsidR="008D174A" w:rsidRPr="007E101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E101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4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փետրվարի 19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5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>: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00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7E101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37E97EA" w14:textId="453671EA" w:rsidR="008D174A" w:rsidRPr="007E101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 w:rsidRPr="007E1010">
        <w:rPr>
          <w:rFonts w:ascii="GHEA Grapalat" w:hAnsi="GHEA Grapalat"/>
          <w:sz w:val="24"/>
          <w:szCs w:val="24"/>
          <w:lang w:val="hy-AM" w:eastAsia="hy-AM"/>
        </w:rPr>
        <w:t>202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7E101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փետրվարի 21</w:t>
      </w:r>
      <w:r w:rsidR="003C5A2B" w:rsidRPr="007E1010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B5AF0" w:rsidRPr="007E1010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7E1010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7E101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7E101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151E7DC8" w:rsidR="00CD7410" w:rsidRPr="007E101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9951632" w14:textId="7D76C268" w:rsidR="00302CB7" w:rsidRPr="007E1010" w:rsidRDefault="00302CB7" w:rsidP="00302CB7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   Հիմնական աշխատավարձը 267.072  (երկու հարյուր վաթսու</w:t>
      </w:r>
      <w:r w:rsidR="00FD0642" w:rsidRPr="007E1010">
        <w:rPr>
          <w:rFonts w:ascii="GHEA Grapalat" w:hAnsi="GHEA Grapalat"/>
          <w:sz w:val="24"/>
          <w:szCs w:val="24"/>
          <w:lang w:val="hy-AM" w:eastAsia="hy-AM"/>
        </w:rPr>
        <w:t>ն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յոթ հազար յոթանասուներկու) դրամ է: </w:t>
      </w:r>
    </w:p>
    <w:p w14:paraId="5FBF979E" w14:textId="77777777" w:rsidR="00CD7410" w:rsidRPr="007E101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E1010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E101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E101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E1010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E101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E1010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A9C2F9E" w14:textId="59B40297" w:rsidR="008D174A" w:rsidRPr="007E101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 w:cs="Calibri"/>
          <w:sz w:val="24"/>
          <w:szCs w:val="24"/>
          <w:lang w:val="hy-AM"/>
        </w:rPr>
        <w:t xml:space="preserve">  ՀՀ Սահմանադրություն</w:t>
      </w:r>
    </w:p>
    <w:p w14:paraId="44DB8196" w14:textId="13C674C6" w:rsidR="008D174A" w:rsidRPr="007E101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Հոդվածներ՝ 2,  6, 25, 27, 40, 48, 57, 64, 73, 89, 90, 93, 103</w:t>
      </w:r>
    </w:p>
    <w:p w14:paraId="34073262" w14:textId="1134AF0D" w:rsidR="008D174A" w:rsidRPr="007E1010" w:rsidRDefault="008D174A" w:rsidP="00F44B80">
      <w:pPr>
        <w:spacing w:line="276" w:lineRule="auto"/>
        <w:ind w:firstLine="18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9" w:history="1">
        <w:r w:rsidRPr="007E101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32499BE" w14:textId="77777777" w:rsidR="008D174A" w:rsidRPr="007E1010" w:rsidRDefault="008D174A" w:rsidP="00F44B80">
      <w:pPr>
        <w:spacing w:line="276" w:lineRule="auto"/>
        <w:ind w:firstLine="180"/>
        <w:rPr>
          <w:rFonts w:ascii="GHEA Grapalat" w:hAnsi="GHEA Grapalat" w:cs="Calibri"/>
          <w:sz w:val="24"/>
          <w:szCs w:val="24"/>
          <w:lang w:val="hy-AM"/>
        </w:rPr>
      </w:pPr>
    </w:p>
    <w:p w14:paraId="7E2AD414" w14:textId="13E87936" w:rsidR="008D174A" w:rsidRPr="007E1010" w:rsidRDefault="008D174A" w:rsidP="00F44B80">
      <w:pPr>
        <w:spacing w:line="276" w:lineRule="auto"/>
        <w:ind w:firstLine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7E1010">
        <w:rPr>
          <w:rFonts w:ascii="GHEA Grapalat" w:hAnsi="GHEA Grapalat" w:cs="Calibri"/>
          <w:sz w:val="24"/>
          <w:szCs w:val="24"/>
          <w:lang w:val="hy-AM"/>
        </w:rPr>
        <w:t xml:space="preserve">  «Հանրային ծառայության մասին» օրենք</w:t>
      </w:r>
    </w:p>
    <w:p w14:paraId="4C16FD19" w14:textId="1F31D224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Հոդվածներ՝ 4, 6, 9, 14,  31</w:t>
      </w:r>
    </w:p>
    <w:p w14:paraId="28F88F69" w14:textId="49177721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lang w:val="hy-AM"/>
        </w:rPr>
      </w:pPr>
      <w:r w:rsidRPr="007E1010">
        <w:rPr>
          <w:rFonts w:ascii="GHEA Grapalat" w:hAnsi="GHEA Grapalat"/>
          <w:lang w:val="hy-AM"/>
        </w:rPr>
        <w:t xml:space="preserve">  Հղումը՝ </w:t>
      </w:r>
      <w:hyperlink r:id="rId10" w:history="1">
        <w:r w:rsidR="004B5AF0" w:rsidRPr="007E1010">
          <w:rPr>
            <w:rStyle w:val="Hyperlink"/>
            <w:lang w:val="hy-AM"/>
          </w:rPr>
          <w:t>https://www.arlis.am/DocumentView.aspx?docid=187974</w:t>
        </w:r>
      </w:hyperlink>
    </w:p>
    <w:p w14:paraId="62A27520" w14:textId="77777777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D743F7E" w14:textId="4312FEFB" w:rsidR="008D174A" w:rsidRPr="007E101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1010">
        <w:rPr>
          <w:rFonts w:ascii="GHEA Grapalat" w:hAnsi="GHEA Grapalat" w:cs="Calibri"/>
          <w:sz w:val="24"/>
          <w:szCs w:val="24"/>
          <w:lang w:val="hy-AM"/>
        </w:rPr>
        <w:t xml:space="preserve">  Քաղաքացիական ծառայության մասին» օրենք</w:t>
      </w:r>
    </w:p>
    <w:p w14:paraId="3FB489B5" w14:textId="0A0F6E5D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Հոդվածներ՝ 6, 10, 12, 17, 18, 19, 21, 22, 23, 24,  27, 38</w:t>
      </w:r>
    </w:p>
    <w:p w14:paraId="0C13C2CB" w14:textId="0BCAC165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7E1010">
        <w:rPr>
          <w:rFonts w:ascii="GHEA Grapalat" w:hAnsi="GHEA Grapalat"/>
          <w:lang w:val="hy-AM"/>
        </w:rPr>
        <w:t xml:space="preserve">  Հղումը՝ </w:t>
      </w:r>
      <w:hyperlink r:id="rId11" w:history="1">
        <w:r w:rsidRPr="007E1010">
          <w:rPr>
            <w:rStyle w:val="Hyperlink"/>
            <w:lang w:val="hy-AM"/>
          </w:rPr>
          <w:t>https://www.arlis.am/DocumentView.aspx?docid=175823</w:t>
        </w:r>
      </w:hyperlink>
    </w:p>
    <w:p w14:paraId="6D2497A5" w14:textId="77777777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Calibri"/>
          <w:lang w:val="hy-AM"/>
        </w:rPr>
      </w:pPr>
    </w:p>
    <w:p w14:paraId="2FDA9419" w14:textId="12AF69D2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6F703FFF" w14:textId="59CC6E46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Հոդվածներ՝ 2, 2.1, 3, 4, 5, 6, 8, 10, 12</w:t>
      </w:r>
    </w:p>
    <w:p w14:paraId="40540D54" w14:textId="31530AA7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7E1010">
        <w:rPr>
          <w:rFonts w:ascii="GHEA Grapalat" w:hAnsi="GHEA Grapalat"/>
          <w:lang w:val="hy-AM"/>
        </w:rPr>
        <w:t xml:space="preserve">  Հղումը՝ </w:t>
      </w:r>
      <w:hyperlink r:id="rId12" w:history="1">
        <w:r w:rsidRPr="007E1010">
          <w:rPr>
            <w:rStyle w:val="Hyperlink"/>
            <w:lang w:val="hy-AM"/>
          </w:rPr>
          <w:t>https://www.arlis.am/DocumentView.aspx?docid=182812</w:t>
        </w:r>
      </w:hyperlink>
    </w:p>
    <w:p w14:paraId="7390145F" w14:textId="77777777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</w:p>
    <w:p w14:paraId="796A7DF0" w14:textId="7F95CFD5" w:rsidR="008D174A" w:rsidRPr="007E101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7E1010">
        <w:rPr>
          <w:rFonts w:ascii="GHEA Grapalat" w:hAnsi="GHEA Grapalat" w:cs="Calibri"/>
          <w:sz w:val="24"/>
          <w:szCs w:val="24"/>
          <w:lang w:val="hy-AM" w:eastAsia="en-US"/>
        </w:rPr>
        <w:t xml:space="preserve">  «Վարչական իրավախախտումների վերաբերյալ» ՀՀ օրենսգիրք </w:t>
      </w:r>
    </w:p>
    <w:p w14:paraId="056E6317" w14:textId="7660EDF5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Հոդվածներ՝ 12, 21, 23, 33, 37, 225, 254, 277, 282, 283</w:t>
      </w:r>
    </w:p>
    <w:p w14:paraId="69F6512B" w14:textId="389E2190" w:rsidR="008C05EE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7E1010">
        <w:rPr>
          <w:rFonts w:ascii="GHEA Grapalat" w:hAnsi="GHEA Grapalat"/>
          <w:lang w:val="hy-AM"/>
        </w:rPr>
        <w:t xml:space="preserve">  </w:t>
      </w:r>
      <w:r w:rsidRPr="007E1010">
        <w:rPr>
          <w:rFonts w:ascii="GHEA Grapalat" w:hAnsi="GHEA Grapalat"/>
          <w:lang w:val="hy-AM" w:eastAsia="ru-RU"/>
        </w:rPr>
        <w:t>Հղումը՝</w:t>
      </w:r>
      <w:r w:rsidRPr="007E1010">
        <w:rPr>
          <w:rFonts w:ascii="GHEA Grapalat" w:hAnsi="GHEA Grapalat"/>
          <w:lang w:val="hy-AM"/>
        </w:rPr>
        <w:t xml:space="preserve"> </w:t>
      </w:r>
      <w:hyperlink r:id="rId13" w:history="1">
        <w:r w:rsidR="004B5AF0" w:rsidRPr="007E1010">
          <w:rPr>
            <w:rStyle w:val="Hyperlink"/>
            <w:lang w:val="hy-AM"/>
          </w:rPr>
          <w:t>https://www.arlis.am/DocumentView.aspx?docid=188085</w:t>
        </w:r>
      </w:hyperlink>
    </w:p>
    <w:p w14:paraId="257A6370" w14:textId="63457629" w:rsidR="004B5AF0" w:rsidRPr="007E101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AD2DEC1" w14:textId="06B8867B" w:rsidR="004B5AF0" w:rsidRPr="007E101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00BD39A" w14:textId="77777777" w:rsidR="004B5AF0" w:rsidRPr="007E101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1E3C6448" w14:textId="77777777" w:rsidR="004B5AF0" w:rsidRPr="007E101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/>
          <w:lang w:val="hy-AM"/>
        </w:rPr>
      </w:pPr>
    </w:p>
    <w:p w14:paraId="4AD2B3CF" w14:textId="0C6B0EAE" w:rsidR="00302CB7" w:rsidRPr="007E101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«Վարչարարության հիմունքների և վարչական վարույթի մասին» օրենք</w:t>
      </w:r>
    </w:p>
    <w:p w14:paraId="1048E451" w14:textId="3C89C583" w:rsidR="00302CB7" w:rsidRPr="007E101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lastRenderedPageBreak/>
        <w:t xml:space="preserve">  Հոդվածներ՝  3, 19, 20, 21, 30, 44, 53, 63, 71, 88</w:t>
      </w:r>
    </w:p>
    <w:p w14:paraId="576BC247" w14:textId="61F2D95E" w:rsidR="00302CB7" w:rsidRPr="007E1010" w:rsidRDefault="00302CB7" w:rsidP="00F44B80">
      <w:pPr>
        <w:spacing w:line="276" w:lineRule="auto"/>
        <w:ind w:firstLine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14" w:history="1">
        <w:r w:rsidRPr="007E101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4E3CD1DD" w14:textId="77777777" w:rsidR="005F64CC" w:rsidRPr="007E1010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25307268" w:rsidR="00D95397" w:rsidRPr="007E1010" w:rsidRDefault="00F44B80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</w:t>
      </w:r>
      <w:r w:rsidR="008D174A" w:rsidRPr="007E1010">
        <w:rPr>
          <w:rFonts w:ascii="GHEA Grapalat" w:hAnsi="GHEA Grapalat" w:cs="Calibri"/>
          <w:lang w:val="hy-AM"/>
        </w:rPr>
        <w:t>«Տրանսպորտի մասին» օրենք</w:t>
      </w:r>
    </w:p>
    <w:p w14:paraId="7AB39E3F" w14:textId="4EA1D460" w:rsidR="00D95397" w:rsidRPr="007E1010" w:rsidRDefault="00F44B8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</w:t>
      </w:r>
      <w:r w:rsidR="00D95397" w:rsidRPr="007E1010">
        <w:rPr>
          <w:rFonts w:ascii="GHEA Grapalat" w:hAnsi="GHEA Grapalat" w:cs="Calibri"/>
          <w:lang w:val="hy-AM"/>
        </w:rPr>
        <w:t xml:space="preserve">Հոդվածներ՝  </w:t>
      </w:r>
      <w:r w:rsidR="008C05EE" w:rsidRPr="007E1010">
        <w:rPr>
          <w:rFonts w:ascii="GHEA Grapalat" w:hAnsi="GHEA Grapalat" w:cs="Calibri"/>
          <w:lang w:val="hy-AM"/>
        </w:rPr>
        <w:t>1, 8</w:t>
      </w:r>
      <w:r w:rsidR="008C05EE" w:rsidRPr="007E1010">
        <w:rPr>
          <w:rFonts w:ascii="GHEA Grapalat" w:hAnsi="GHEA Grapalat" w:cs="Calibri"/>
          <w:vertAlign w:val="superscript"/>
          <w:lang w:val="hy-AM"/>
        </w:rPr>
        <w:t>1</w:t>
      </w:r>
      <w:r w:rsidR="008C05EE" w:rsidRPr="007E1010">
        <w:rPr>
          <w:rFonts w:ascii="GHEA Grapalat" w:hAnsi="GHEA Grapalat" w:cs="Calibri"/>
          <w:lang w:val="hy-AM"/>
        </w:rPr>
        <w:t>, 12, 17</w:t>
      </w:r>
    </w:p>
    <w:p w14:paraId="3D2F82E7" w14:textId="315D437D" w:rsidR="007C17F2" w:rsidRPr="007E1010" w:rsidRDefault="00F44B80" w:rsidP="007C17F2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397" w:rsidRPr="007E1010">
        <w:rPr>
          <w:rFonts w:ascii="GHEA Grapalat" w:hAnsi="GHEA Grapalat"/>
          <w:sz w:val="24"/>
          <w:szCs w:val="24"/>
          <w:lang w:val="hy-AM"/>
        </w:rPr>
        <w:t>Հղումը՝</w:t>
      </w:r>
      <w:r w:rsidR="00D95397" w:rsidRPr="007E1010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 </w:t>
      </w:r>
      <w:hyperlink r:id="rId15" w:history="1">
        <w:r w:rsidR="007C17F2" w:rsidRPr="007E101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https://www.arlis.am/documentview.aspx?docid=171789</w:t>
        </w:r>
      </w:hyperlink>
    </w:p>
    <w:p w14:paraId="6A1B133D" w14:textId="74C8248F" w:rsidR="007C17F2" w:rsidRPr="007E1010" w:rsidRDefault="007C17F2" w:rsidP="008C05EE">
      <w:pPr>
        <w:tabs>
          <w:tab w:val="left" w:pos="270"/>
        </w:tabs>
        <w:ind w:left="270"/>
        <w:jc w:val="both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331EF813" w14:textId="6DB74705" w:rsidR="00D95397" w:rsidRPr="007E101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Pr="007E101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>Հոդվածներ՝   3, 4, 10, 12, 14</w:t>
      </w:r>
    </w:p>
    <w:p w14:paraId="26551E2A" w14:textId="4F4E2FE5" w:rsidR="008D174A" w:rsidRPr="007E101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E1010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B5AF0" w:rsidRPr="007E1010">
          <w:rPr>
            <w:rStyle w:val="Hyperlink"/>
            <w:lang w:val="hy-AM"/>
          </w:rPr>
          <w:t>https://www.arlis.am/DocumentView.aspx?docid=185710</w:t>
        </w:r>
      </w:hyperlink>
    </w:p>
    <w:p w14:paraId="1582DF1A" w14:textId="77777777" w:rsidR="004B5AF0" w:rsidRPr="007E1010" w:rsidRDefault="004B5AF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7E101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Pr="007E101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>Հոդվածներ՝ 3, 6, 9</w:t>
      </w:r>
    </w:p>
    <w:p w14:paraId="505AFFAA" w14:textId="5355A042" w:rsidR="008C05EE" w:rsidRPr="007E101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7E1010">
          <w:rPr>
            <w:rStyle w:val="Hyperlink"/>
            <w:lang w:val="hy-AM"/>
          </w:rPr>
          <w:t>https://www.arlis.am/documentview.aspx?docid=148957</w:t>
        </w:r>
      </w:hyperlink>
    </w:p>
    <w:p w14:paraId="16F1F053" w14:textId="5A9D6CA7" w:rsidR="008D174A" w:rsidRPr="007E1010" w:rsidRDefault="008D174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8AEE177" w14:textId="77777777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/>
        <w:ind w:left="270" w:right="180" w:hanging="27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    հրատարակչություն, Երևան 2012թ.</w:t>
      </w:r>
    </w:p>
    <w:p w14:paraId="080C4F60" w14:textId="77777777" w:rsidR="008D174A" w:rsidRPr="007E101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    էջեր՝ 70-129</w:t>
      </w:r>
      <w:r w:rsidRPr="007E1010">
        <w:rPr>
          <w:rFonts w:ascii="GHEA Grapalat" w:hAnsi="GHEA Grapalat"/>
          <w:lang w:val="hy-AM"/>
        </w:rPr>
        <w:t xml:space="preserve"> </w:t>
      </w:r>
    </w:p>
    <w:p w14:paraId="5B4DD1BE" w14:textId="77777777" w:rsidR="008D174A" w:rsidRPr="007E101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Style w:val="Hyperlink"/>
          <w:lang w:val="hy-AM"/>
        </w:rPr>
      </w:pPr>
      <w:r w:rsidRPr="007E1010">
        <w:rPr>
          <w:rFonts w:ascii="GHEA Grapalat" w:hAnsi="GHEA Grapalat"/>
          <w:lang w:val="hy-AM"/>
        </w:rPr>
        <w:t xml:space="preserve">    </w:t>
      </w:r>
      <w:r w:rsidRPr="007E1010">
        <w:rPr>
          <w:rFonts w:ascii="GHEA Grapalat" w:hAnsi="GHEA Grapalat" w:cs="Tahoma"/>
          <w:lang w:val="hy-AM" w:eastAsia="ru-RU"/>
        </w:rPr>
        <w:t>Հղումը՝</w:t>
      </w:r>
      <w:r w:rsidRPr="007E1010">
        <w:rPr>
          <w:rFonts w:ascii="GHEA Grapalat" w:hAnsi="GHEA Grapalat"/>
          <w:lang w:val="hy-AM"/>
        </w:rPr>
        <w:t xml:space="preserve">  </w:t>
      </w:r>
      <w:hyperlink r:id="rId18" w:history="1">
        <w:r w:rsidRPr="007E1010">
          <w:rPr>
            <w:rStyle w:val="Hyperlink"/>
            <w:lang w:val="hy-AM"/>
          </w:rPr>
          <w:t>http://ijevanlib.ysu.am/wp-content/uploads/2017/12/gravor-khosq.pdf</w:t>
        </w:r>
      </w:hyperlink>
    </w:p>
    <w:p w14:paraId="537444E2" w14:textId="77777777" w:rsidR="008D174A" w:rsidRPr="007E101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rFonts w:ascii="GHEA Grapalat" w:hAnsi="GHEA Grapalat"/>
          <w:lang w:val="hy-AM"/>
        </w:rPr>
      </w:pPr>
    </w:p>
    <w:p w14:paraId="2E836A4B" w14:textId="77777777" w:rsidR="008D174A" w:rsidRPr="007E101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101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02919112" w14:textId="2D0FD387" w:rsidR="008D174A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7E1010">
        <w:rPr>
          <w:rFonts w:ascii="GHEA Grapalat" w:hAnsi="GHEA Grapalat" w:cs="Calibri"/>
          <w:lang w:val="hy-AM"/>
        </w:rPr>
        <w:t xml:space="preserve">Էջեր՝ 18, 19, 31, 54, 81  </w:t>
      </w:r>
    </w:p>
    <w:p w14:paraId="5332B014" w14:textId="32838943" w:rsidR="007212FD" w:rsidRPr="009E2CFD" w:rsidRDefault="007212FD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cs="Arian AMU"/>
          <w:shd w:val="clear" w:color="auto" w:fill="FFFFFF"/>
          <w:lang w:val="hy-AM"/>
        </w:rPr>
      </w:pPr>
      <w:r w:rsidRPr="007212FD"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9E2CFD">
        <w:rPr>
          <w:rFonts w:cs="Arian AMU"/>
          <w:shd w:val="clear" w:color="auto" w:fill="FFFFFF"/>
          <w:lang w:val="hy-AM"/>
        </w:rPr>
        <w:t xml:space="preserve"> </w:t>
      </w:r>
      <w:r w:rsidRPr="007212FD">
        <w:rPr>
          <w:rStyle w:val="Hyperlink"/>
          <w:lang w:val="hy-AM"/>
        </w:rPr>
        <w:t>http://fliphtml5.com/fumf/egdx</w:t>
      </w:r>
    </w:p>
    <w:p w14:paraId="25772081" w14:textId="77777777" w:rsidR="008D174A" w:rsidRPr="007E1010" w:rsidRDefault="008D174A" w:rsidP="008D174A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626BAD9" w14:textId="1027760A" w:rsidR="008D174A" w:rsidRPr="007E101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  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2013թ.։</w:t>
      </w:r>
    </w:p>
    <w:p w14:paraId="76DAFA55" w14:textId="695D68E1" w:rsidR="008D174A" w:rsidRPr="007E101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           Էջեր՝ 8, 40, 45-46, 99, 102, 107</w:t>
      </w:r>
    </w:p>
    <w:p w14:paraId="49C29779" w14:textId="31443FCE" w:rsidR="008D174A" w:rsidRPr="007E1010" w:rsidRDefault="008D174A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  <w:r w:rsidRPr="007E1010">
        <w:rPr>
          <w:rFonts w:ascii="GHEA Grapalat" w:hAnsi="GHEA Grapalat"/>
          <w:lang w:val="hy-AM" w:eastAsia="ru-RU"/>
        </w:rPr>
        <w:t xml:space="preserve">             Հղումը՝</w:t>
      </w:r>
      <w:r w:rsidRPr="007E101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7E1010">
          <w:rPr>
            <w:rStyle w:val="Hyperlink"/>
            <w:lang w:val="hy-AM"/>
          </w:rPr>
          <w:t>http://online.fliphtml5.com/fumf/irey/#p=2</w:t>
        </w:r>
      </w:hyperlink>
      <w:r w:rsidRPr="007E1010">
        <w:rPr>
          <w:rStyle w:val="Hyperlink"/>
          <w:rFonts w:ascii="GHEA Grapalat" w:hAnsi="GHEA Grapalat"/>
          <w:lang w:val="hy-AM"/>
        </w:rPr>
        <w:t xml:space="preserve">  </w:t>
      </w:r>
    </w:p>
    <w:p w14:paraId="4939DBE4" w14:textId="77777777" w:rsidR="008D174A" w:rsidRPr="007E101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Fonts w:ascii="GHEA Grapalat" w:hAnsi="GHEA Grapalat" w:cs="Tahoma"/>
          <w:lang w:val="hy-AM"/>
        </w:rPr>
      </w:pPr>
    </w:p>
    <w:p w14:paraId="4BB598FD" w14:textId="32405765" w:rsidR="008D174A" w:rsidRPr="007E101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ru-RU"/>
        </w:rPr>
      </w:pPr>
      <w:r w:rsidRPr="007E1010">
        <w:rPr>
          <w:rFonts w:ascii="GHEA Grapalat" w:hAnsi="GHEA Grapalat"/>
          <w:lang w:val="hy-AM" w:eastAsia="ru-RU"/>
        </w:rPr>
        <w:t xml:space="preserve"> </w:t>
      </w:r>
      <w:r w:rsidR="00F44B80" w:rsidRPr="007E1010">
        <w:rPr>
          <w:rFonts w:ascii="GHEA Grapalat" w:hAnsi="GHEA Grapalat"/>
          <w:lang w:val="hy-AM" w:eastAsia="ru-RU"/>
        </w:rPr>
        <w:t xml:space="preserve"> </w:t>
      </w:r>
      <w:r w:rsidRPr="007E1010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         մասնավորապես՝ </w:t>
      </w:r>
    </w:p>
    <w:p w14:paraId="10BAEF9D" w14:textId="63FDD80F" w:rsidR="008D174A" w:rsidRPr="007E1010" w:rsidRDefault="008D174A" w:rsidP="00F44B80">
      <w:pPr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«Խնդրի լուծում» կոմպետենցիա</w:t>
      </w:r>
    </w:p>
    <w:p w14:paraId="6E871B5F" w14:textId="409D6F38" w:rsidR="008D174A" w:rsidRPr="007E1010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7E101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7E101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="008D174A" w:rsidRPr="007E101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5031F456" w14:textId="5EF93BFB" w:rsidR="008D174A" w:rsidRPr="007E1010" w:rsidRDefault="00F44B80" w:rsidP="00F44B80">
      <w:pPr>
        <w:tabs>
          <w:tab w:val="left" w:pos="450"/>
        </w:tabs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7E1010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D174A" w:rsidRPr="007E1010">
        <w:rPr>
          <w:rFonts w:ascii="Calibri" w:hAnsi="Calibri" w:cs="Calibri"/>
          <w:sz w:val="24"/>
          <w:szCs w:val="24"/>
          <w:lang w:val="hy-AM"/>
        </w:rPr>
        <w:t> </w:t>
      </w:r>
      <w:r w:rsidR="008D174A" w:rsidRPr="007E1010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27776594" w14:textId="12147CCD" w:rsidR="008D174A" w:rsidRPr="007E1010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7E101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7E10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="008D174A" w:rsidRPr="007E101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43DB1C6" w14:textId="442C57E9" w:rsidR="008D174A" w:rsidRPr="007E1010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Fonts w:ascii="GHEA Grapalat" w:hAnsi="GHEA Grapalat"/>
          <w:lang w:val="hy-AM" w:eastAsia="ru-RU"/>
        </w:rPr>
      </w:pPr>
      <w:r w:rsidRPr="007E1010">
        <w:rPr>
          <w:rFonts w:ascii="GHEA Grapalat" w:hAnsi="GHEA Grapalat"/>
          <w:lang w:val="hy-AM" w:eastAsia="ru-RU"/>
        </w:rPr>
        <w:t xml:space="preserve">  </w:t>
      </w:r>
      <w:r w:rsidR="008D174A" w:rsidRPr="007E1010"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2A80AC8B" w14:textId="3FCD9C03" w:rsidR="008D174A" w:rsidRPr="007E1010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7E1010">
        <w:rPr>
          <w:rFonts w:ascii="GHEA Grapalat" w:hAnsi="GHEA Grapalat"/>
          <w:lang w:val="hy-AM" w:eastAsia="ru-RU"/>
        </w:rPr>
        <w:t xml:space="preserve">  </w:t>
      </w:r>
      <w:r w:rsidR="008D174A" w:rsidRPr="007E1010">
        <w:rPr>
          <w:rFonts w:ascii="GHEA Grapalat" w:hAnsi="GHEA Grapalat"/>
          <w:lang w:val="hy-AM" w:eastAsia="ru-RU"/>
        </w:rPr>
        <w:t>հղումը՝</w:t>
      </w:r>
      <w:r w:rsidR="008D174A" w:rsidRPr="007E1010">
        <w:rPr>
          <w:rFonts w:ascii="Calibri" w:hAnsi="Calibri" w:cs="Calibri"/>
          <w:color w:val="000000" w:themeColor="text1"/>
          <w:lang w:val="hy-AM"/>
        </w:rPr>
        <w:t> </w:t>
      </w:r>
      <w:r w:rsidR="008D174A" w:rsidRPr="007E101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8D174A" w:rsidRPr="007E1010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E1010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E1010" w:rsidRDefault="00C43294" w:rsidP="008D174A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7E1010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34B9228B" w14:textId="22507F94" w:rsidR="00956E13" w:rsidRPr="007E1010" w:rsidRDefault="00000000" w:rsidP="008D174A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43294" w:rsidRPr="007E10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6A8E9406" w14:textId="77777777" w:rsidR="00C56F35" w:rsidRPr="007E1010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E1010" w:rsidSect="00864652">
      <w:pgSz w:w="12240" w:h="15840"/>
      <w:pgMar w:top="9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30BD" w14:textId="77777777" w:rsidR="00864652" w:rsidRDefault="00864652" w:rsidP="00C47A7F">
      <w:r>
        <w:separator/>
      </w:r>
    </w:p>
  </w:endnote>
  <w:endnote w:type="continuationSeparator" w:id="0">
    <w:p w14:paraId="195E89DD" w14:textId="77777777" w:rsidR="00864652" w:rsidRDefault="0086465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47D6" w14:textId="77777777" w:rsidR="00864652" w:rsidRDefault="00864652" w:rsidP="00C47A7F">
      <w:r>
        <w:separator/>
      </w:r>
    </w:p>
  </w:footnote>
  <w:footnote w:type="continuationSeparator" w:id="0">
    <w:p w14:paraId="7B6D5EDE" w14:textId="77777777" w:rsidR="00864652" w:rsidRDefault="0086465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5755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304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440973">
    <w:abstractNumId w:val="0"/>
  </w:num>
  <w:num w:numId="4" w16cid:durableId="247617463">
    <w:abstractNumId w:val="19"/>
  </w:num>
  <w:num w:numId="5" w16cid:durableId="1194684075">
    <w:abstractNumId w:val="15"/>
  </w:num>
  <w:num w:numId="6" w16cid:durableId="958221319">
    <w:abstractNumId w:val="7"/>
  </w:num>
  <w:num w:numId="7" w16cid:durableId="1937403710">
    <w:abstractNumId w:val="11"/>
  </w:num>
  <w:num w:numId="8" w16cid:durableId="374622723">
    <w:abstractNumId w:val="1"/>
  </w:num>
  <w:num w:numId="9" w16cid:durableId="1623416732">
    <w:abstractNumId w:val="13"/>
  </w:num>
  <w:num w:numId="10" w16cid:durableId="557130739">
    <w:abstractNumId w:val="17"/>
  </w:num>
  <w:num w:numId="11" w16cid:durableId="1357195712">
    <w:abstractNumId w:val="6"/>
  </w:num>
  <w:num w:numId="12" w16cid:durableId="1064910600">
    <w:abstractNumId w:val="3"/>
  </w:num>
  <w:num w:numId="13" w16cid:durableId="1094397003">
    <w:abstractNumId w:val="4"/>
  </w:num>
  <w:num w:numId="14" w16cid:durableId="1262378078">
    <w:abstractNumId w:val="18"/>
  </w:num>
  <w:num w:numId="15" w16cid:durableId="313948171">
    <w:abstractNumId w:val="12"/>
  </w:num>
  <w:num w:numId="16" w16cid:durableId="918904769">
    <w:abstractNumId w:val="2"/>
  </w:num>
  <w:num w:numId="17" w16cid:durableId="735661132">
    <w:abstractNumId w:val="8"/>
  </w:num>
  <w:num w:numId="18" w16cid:durableId="1549996251">
    <w:abstractNumId w:val="9"/>
  </w:num>
  <w:num w:numId="19" w16cid:durableId="1272858401">
    <w:abstractNumId w:val="16"/>
  </w:num>
  <w:num w:numId="20" w16cid:durableId="1928033645">
    <w:abstractNumId w:val="20"/>
  </w:num>
  <w:num w:numId="21" w16cid:durableId="1777365424">
    <w:abstractNumId w:val="5"/>
  </w:num>
  <w:num w:numId="22" w16cid:durableId="1971666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35023"/>
    <w:rsid w:val="00145520"/>
    <w:rsid w:val="001455E2"/>
    <w:rsid w:val="001619D9"/>
    <w:rsid w:val="001A0D51"/>
    <w:rsid w:val="001A17C0"/>
    <w:rsid w:val="001A429A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02CB7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94518"/>
    <w:rsid w:val="004B1006"/>
    <w:rsid w:val="004B5AF0"/>
    <w:rsid w:val="004C6CA2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360E6"/>
    <w:rsid w:val="00691CAB"/>
    <w:rsid w:val="00693775"/>
    <w:rsid w:val="006B1917"/>
    <w:rsid w:val="006D01B0"/>
    <w:rsid w:val="006D22E8"/>
    <w:rsid w:val="00700992"/>
    <w:rsid w:val="007136CD"/>
    <w:rsid w:val="007212FD"/>
    <w:rsid w:val="007215CC"/>
    <w:rsid w:val="00731665"/>
    <w:rsid w:val="00731EEE"/>
    <w:rsid w:val="00732417"/>
    <w:rsid w:val="007416F0"/>
    <w:rsid w:val="007663D3"/>
    <w:rsid w:val="007732EE"/>
    <w:rsid w:val="00774B7C"/>
    <w:rsid w:val="00795DBA"/>
    <w:rsid w:val="00796232"/>
    <w:rsid w:val="007A7E59"/>
    <w:rsid w:val="007C0669"/>
    <w:rsid w:val="007C17F2"/>
    <w:rsid w:val="007C7165"/>
    <w:rsid w:val="007D2036"/>
    <w:rsid w:val="007E1010"/>
    <w:rsid w:val="007E21C0"/>
    <w:rsid w:val="00805F6C"/>
    <w:rsid w:val="0082263A"/>
    <w:rsid w:val="00842B6D"/>
    <w:rsid w:val="0084516D"/>
    <w:rsid w:val="00845C45"/>
    <w:rsid w:val="00850318"/>
    <w:rsid w:val="00864652"/>
    <w:rsid w:val="00873E94"/>
    <w:rsid w:val="00892304"/>
    <w:rsid w:val="008A27B6"/>
    <w:rsid w:val="008A45A0"/>
    <w:rsid w:val="008C05EE"/>
    <w:rsid w:val="008C0EE7"/>
    <w:rsid w:val="008C40EE"/>
    <w:rsid w:val="008D174A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C35C7"/>
    <w:rsid w:val="009D4A42"/>
    <w:rsid w:val="009E2CFD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1ED3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064C1"/>
    <w:rsid w:val="00D129ED"/>
    <w:rsid w:val="00D27F31"/>
    <w:rsid w:val="00D65EC4"/>
    <w:rsid w:val="00D82CFE"/>
    <w:rsid w:val="00D94502"/>
    <w:rsid w:val="00D95397"/>
    <w:rsid w:val="00DC201F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5D96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4B80"/>
    <w:rsid w:val="00F45C84"/>
    <w:rsid w:val="00F739D7"/>
    <w:rsid w:val="00F961F0"/>
    <w:rsid w:val="00FA14CB"/>
    <w:rsid w:val="00FC1651"/>
    <w:rsid w:val="00FD0642"/>
    <w:rsid w:val="00FD1420"/>
    <w:rsid w:val="00FD317C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E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8085" TargetMode="External"/><Relationship Id="rId18" Type="http://schemas.openxmlformats.org/officeDocument/2006/relationships/hyperlink" Target="http://ijevanlib.ysu.am/wp-content/uploads/2017/12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TRansp_GLX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489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571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1789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87974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167</cp:revision>
  <cp:lastPrinted>2021-03-16T05:33:00Z</cp:lastPrinted>
  <dcterms:created xsi:type="dcterms:W3CDTF">2020-06-06T12:47:00Z</dcterms:created>
  <dcterms:modified xsi:type="dcterms:W3CDTF">2024-01-12T06:13:00Z</dcterms:modified>
</cp:coreProperties>
</file>