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8FEC5" w14:textId="7AB53868" w:rsidR="003852CD" w:rsidRPr="008736FD" w:rsidRDefault="003852CD" w:rsidP="003852CD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</w:rPr>
      </w:pPr>
      <w:r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1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</w:rPr>
        <w:t>61</w:t>
      </w:r>
    </w:p>
    <w:p w14:paraId="4EB9514E" w14:textId="77777777" w:rsidR="00A07A33" w:rsidRDefault="003852CD" w:rsidP="003852CD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>Հաստատված է</w:t>
      </w:r>
    </w:p>
    <w:p w14:paraId="2A229DD7" w14:textId="365AA6AF" w:rsidR="003852CD" w:rsidRDefault="003852CD" w:rsidP="003852CD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0D0E0585" w14:textId="77777777" w:rsidR="003852CD" w:rsidRDefault="003852CD" w:rsidP="003852CD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6DF66C92" w14:textId="77777777" w:rsidR="003852CD" w:rsidRPr="000E441D" w:rsidRDefault="003852CD" w:rsidP="003852CD">
      <w:pPr>
        <w:pStyle w:val="NoSpacing"/>
        <w:spacing w:line="276" w:lineRule="auto"/>
        <w:jc w:val="right"/>
        <w:rPr>
          <w:rFonts w:ascii="GHEA Grapalat" w:eastAsia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2021թ. փետրվարի 15-ի N Կ 02-Լ հրամանով</w:t>
      </w:r>
    </w:p>
    <w:p w14:paraId="68079108" w14:textId="0FAE553F" w:rsidR="00362941" w:rsidRPr="003750B5" w:rsidRDefault="00362941" w:rsidP="00507FA6">
      <w:pPr>
        <w:pStyle w:val="NoSpacing"/>
        <w:spacing w:line="276" w:lineRule="auto"/>
        <w:jc w:val="right"/>
        <w:rPr>
          <w:rFonts w:ascii="GHEA Grapalat" w:eastAsia="GHEA Grapalat" w:hAnsi="GHEA Grapalat"/>
          <w:sz w:val="18"/>
          <w:szCs w:val="18"/>
          <w:lang w:val="hy-AM"/>
        </w:rPr>
      </w:pPr>
    </w:p>
    <w:p w14:paraId="0553C177" w14:textId="77777777" w:rsidR="00362941" w:rsidRPr="003750B5" w:rsidRDefault="00362941" w:rsidP="00507FA6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14:paraId="7931B8BC" w14:textId="77777777" w:rsidR="00507FA6" w:rsidRPr="003750B5" w:rsidRDefault="00507FA6" w:rsidP="00507FA6">
      <w:pPr>
        <w:spacing w:after="0"/>
        <w:jc w:val="center"/>
        <w:rPr>
          <w:rFonts w:ascii="GHEA Grapalat" w:eastAsia="Sylfaen" w:hAnsi="GHEA Grapalat" w:cs="Sylfaen"/>
          <w:b/>
          <w:lang w:val="hy-AM"/>
        </w:rPr>
      </w:pPr>
    </w:p>
    <w:p w14:paraId="03890195" w14:textId="77777777" w:rsidR="00362941" w:rsidRPr="003750B5" w:rsidRDefault="00362941" w:rsidP="00507FA6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3750B5">
        <w:rPr>
          <w:rFonts w:ascii="GHEA Grapalat" w:eastAsia="Sylfaen" w:hAnsi="GHEA Grapalat" w:cs="Sylfaen"/>
          <w:b/>
          <w:lang w:val="hy-AM"/>
        </w:rPr>
        <w:t>ՔԱՂԱՔԱՑԻԱԿԱՆ</w:t>
      </w:r>
      <w:r w:rsidRPr="003750B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750B5">
        <w:rPr>
          <w:rFonts w:ascii="GHEA Grapalat" w:eastAsia="Sylfaen" w:hAnsi="GHEA Grapalat" w:cs="Sylfaen"/>
          <w:b/>
          <w:lang w:val="hy-AM"/>
        </w:rPr>
        <w:t>ԾԱՌԱՅՈՒԹՅԱՆ</w:t>
      </w:r>
      <w:r w:rsidRPr="003750B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750B5">
        <w:rPr>
          <w:rFonts w:ascii="GHEA Grapalat" w:eastAsia="Sylfaen" w:hAnsi="GHEA Grapalat" w:cs="Sylfaen"/>
          <w:b/>
          <w:lang w:val="hy-AM"/>
        </w:rPr>
        <w:t>ՊԱՇՏՈՆԻ</w:t>
      </w:r>
      <w:r w:rsidRPr="003750B5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750B5">
        <w:rPr>
          <w:rFonts w:ascii="GHEA Grapalat" w:eastAsia="Sylfaen" w:hAnsi="GHEA Grapalat" w:cs="Sylfaen"/>
          <w:b/>
          <w:lang w:val="hy-AM"/>
        </w:rPr>
        <w:t>ԱՆՁՆԱԳԻՐ</w:t>
      </w:r>
    </w:p>
    <w:p w14:paraId="3A0E5937" w14:textId="77777777" w:rsidR="00362941" w:rsidRPr="003750B5" w:rsidRDefault="00362941" w:rsidP="00507FA6">
      <w:pPr>
        <w:spacing w:after="0"/>
        <w:rPr>
          <w:rFonts w:ascii="GHEA Grapalat" w:eastAsia="GHEA Grapalat" w:hAnsi="GHEA Grapalat" w:cs="GHEA Grapalat"/>
          <w:lang w:val="hy-AM"/>
        </w:rPr>
      </w:pPr>
    </w:p>
    <w:p w14:paraId="538173A3" w14:textId="77777777" w:rsidR="00BE0A15" w:rsidRPr="003750B5" w:rsidRDefault="00507FA6" w:rsidP="00507FA6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3750B5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</w:t>
      </w:r>
      <w:r w:rsidR="001E0174">
        <w:rPr>
          <w:rFonts w:ascii="GHEA Grapalat" w:eastAsia="Sylfaen" w:hAnsi="GHEA Grapalat" w:cs="Sylfaen"/>
          <w:b/>
          <w:color w:val="000000" w:themeColor="text1"/>
          <w:lang w:val="hy-AM"/>
        </w:rPr>
        <w:t>ԳԵՂԱՐՔՈՒՆԻՔԻ</w:t>
      </w:r>
      <w:r w:rsidRPr="003750B5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ՏԱՐԱԾՔԱՅԻՆ ԲԱԺՆԻ</w:t>
      </w:r>
    </w:p>
    <w:p w14:paraId="283E1A32" w14:textId="77777777" w:rsidR="00362941" w:rsidRPr="003750B5" w:rsidRDefault="00507FA6" w:rsidP="00507FA6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3750B5">
        <w:rPr>
          <w:rFonts w:ascii="GHEA Grapalat" w:eastAsia="Sylfaen" w:hAnsi="GHEA Grapalat" w:cs="Sylfaen"/>
          <w:b/>
          <w:color w:val="000000" w:themeColor="text1"/>
          <w:lang w:val="hy-AM"/>
        </w:rPr>
        <w:t>ԱՎԱԳ ՄԱՍՆԱԳԵՏ</w:t>
      </w:r>
    </w:p>
    <w:p w14:paraId="717FABCE" w14:textId="77777777" w:rsidR="00362941" w:rsidRPr="003750B5" w:rsidRDefault="00362941" w:rsidP="00507FA6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4"/>
      </w:tblGrid>
      <w:tr w:rsidR="00362941" w:rsidRPr="003750B5" w14:paraId="6E3332CB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EEEE27" w14:textId="77777777" w:rsidR="00362941" w:rsidRPr="003750B5" w:rsidRDefault="00362941" w:rsidP="00507FA6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>1</w:t>
            </w:r>
            <w:r w:rsidRPr="003750B5">
              <w:rPr>
                <w:rFonts w:ascii="Cambria Math" w:eastAsia="MS Gothic" w:hAnsi="Cambria Math" w:cs="Cambria Math"/>
                <w:b/>
              </w:rPr>
              <w:t>․</w:t>
            </w:r>
            <w:r w:rsidR="00507FA6" w:rsidRPr="003750B5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Ընդհանուր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362941" w:rsidRPr="003852CD" w14:paraId="4A326BF5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093C7" w14:textId="77777777" w:rsidR="00362941" w:rsidRPr="003750B5" w:rsidRDefault="00362941" w:rsidP="00507FA6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3750B5">
              <w:rPr>
                <w:rFonts w:ascii="GHEA Grapalat" w:eastAsia="Sylfaen" w:hAnsi="GHEA Grapalat" w:cs="Sylfaen"/>
                <w:b/>
              </w:rPr>
              <w:t>Պաշտոնի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անվանումը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3750B5">
              <w:rPr>
                <w:rFonts w:ascii="GHEA Grapalat" w:eastAsia="Sylfaen" w:hAnsi="GHEA Grapalat" w:cs="Sylfaen"/>
                <w:b/>
              </w:rPr>
              <w:t>ծածկագիրը</w:t>
            </w:r>
          </w:p>
          <w:p w14:paraId="0BA200DA" w14:textId="77777777" w:rsidR="00362941" w:rsidRPr="003750B5" w:rsidRDefault="00507FA6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="00FB47E6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FB47E6">
              <w:rPr>
                <w:rFonts w:ascii="GHEA Grapalat" w:eastAsia="Times New Roman" w:hAnsi="GHEA Grapalat" w:cs="Arial"/>
              </w:rPr>
              <w:t>(</w:t>
            </w:r>
            <w:r w:rsidR="00FB47E6">
              <w:rPr>
                <w:rFonts w:ascii="GHEA Grapalat" w:eastAsia="Times New Roman" w:hAnsi="GHEA Grapalat" w:cs="Arial"/>
                <w:lang w:val="hy-AM"/>
              </w:rPr>
              <w:t>այսուհետ՝ Տեսչական մարմին</w:t>
            </w:r>
            <w:r w:rsidR="00FB47E6">
              <w:rPr>
                <w:rFonts w:ascii="GHEA Grapalat" w:eastAsia="Times New Roman" w:hAnsi="GHEA Grapalat" w:cs="Arial"/>
              </w:rPr>
              <w:t>)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1E0174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Գեղարքունիքի</w:t>
            </w:r>
            <w:r w:rsidR="003048FC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տարածքային բաժնի </w:t>
            </w:r>
            <w:r w:rsidRPr="003750B5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Pr="003750B5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0A206A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BE0A15" w:rsidRPr="003750B5">
              <w:rPr>
                <w:rFonts w:ascii="GHEA Grapalat" w:eastAsia="Times New Roman" w:hAnsi="GHEA Grapalat" w:cs="Arial Armenian"/>
                <w:lang w:val="hy-AM"/>
              </w:rPr>
              <w:t>ավագ</w:t>
            </w:r>
            <w:r w:rsidR="00362941" w:rsidRPr="003750B5">
              <w:rPr>
                <w:rFonts w:ascii="GHEA Grapalat" w:eastAsia="Times New Roman" w:hAnsi="GHEA Grapalat" w:cs="Arial Armenian"/>
                <w:lang w:val="hy-AM"/>
              </w:rPr>
              <w:t xml:space="preserve"> մասնագետ</w:t>
            </w:r>
            <w:r w:rsidR="00362941" w:rsidRPr="003750B5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r w:rsidR="00362941" w:rsidRPr="003750B5">
              <w:rPr>
                <w:rFonts w:ascii="GHEA Grapalat" w:eastAsia="Sylfaen" w:hAnsi="GHEA Grapalat" w:cs="Sylfaen"/>
              </w:rPr>
              <w:t>ծածկագիրը</w:t>
            </w:r>
            <w:r w:rsidR="00362941" w:rsidRPr="003750B5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6E5F80" w:rsidRPr="003750B5">
              <w:rPr>
                <w:rFonts w:ascii="GHEA Grapalat" w:eastAsia="Sylfaen" w:hAnsi="GHEA Grapalat" w:cs="Sylfaen"/>
                <w:lang w:val="hy-AM"/>
              </w:rPr>
              <w:t>71-28.2.</w:t>
            </w:r>
            <w:r w:rsidR="001E0174">
              <w:rPr>
                <w:rFonts w:ascii="GHEA Grapalat" w:eastAsia="Sylfaen" w:hAnsi="GHEA Grapalat" w:cs="Sylfaen"/>
                <w:lang w:val="hy-AM"/>
              </w:rPr>
              <w:t>զ</w:t>
            </w:r>
            <w:r w:rsidR="006E5F80" w:rsidRPr="003750B5">
              <w:rPr>
                <w:rFonts w:ascii="GHEA Grapalat" w:eastAsia="Sylfaen" w:hAnsi="GHEA Grapalat" w:cs="Sylfaen"/>
                <w:lang w:val="hy-AM"/>
              </w:rPr>
              <w:t>-Մ</w:t>
            </w:r>
            <w:r w:rsidR="000A206A" w:rsidRPr="003750B5">
              <w:rPr>
                <w:rFonts w:ascii="GHEA Grapalat" w:eastAsia="Sylfaen" w:hAnsi="GHEA Grapalat" w:cs="Sylfaen"/>
                <w:lang w:val="hy-AM"/>
              </w:rPr>
              <w:t>4</w:t>
            </w:r>
            <w:r w:rsidR="006E5F80" w:rsidRPr="003750B5">
              <w:rPr>
                <w:rFonts w:ascii="GHEA Grapalat" w:eastAsia="Sylfaen" w:hAnsi="GHEA Grapalat" w:cs="Sylfaen"/>
                <w:lang w:val="hy-AM"/>
              </w:rPr>
              <w:t>-2</w:t>
            </w:r>
            <w:r w:rsidR="00362941" w:rsidRPr="003750B5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="006E5F80" w:rsidRPr="003750B5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14:paraId="61077094" w14:textId="77777777" w:rsidR="00362941" w:rsidRPr="003750B5" w:rsidRDefault="00362941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7576BF3F" w14:textId="77777777" w:rsidR="00362941" w:rsidRPr="003750B5" w:rsidRDefault="000A206A" w:rsidP="00507FA6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Բաժնի </w:t>
            </w:r>
            <w:r w:rsidR="00507FA6" w:rsidRPr="003750B5">
              <w:rPr>
                <w:rFonts w:ascii="GHEA Grapalat" w:eastAsia="Times New Roman" w:hAnsi="GHEA Grapalat" w:cs="Arial Armenian"/>
                <w:lang w:val="hy-AM"/>
              </w:rPr>
              <w:t>ա</w:t>
            </w:r>
            <w:r w:rsidR="00BE0A15" w:rsidRPr="003750B5">
              <w:rPr>
                <w:rFonts w:ascii="GHEA Grapalat" w:eastAsia="Times New Roman" w:hAnsi="GHEA Grapalat" w:cs="Arial Armenian"/>
                <w:lang w:val="hy-AM"/>
              </w:rPr>
              <w:t>վագ</w:t>
            </w:r>
            <w:r w:rsidR="00362941" w:rsidRPr="003750B5">
              <w:rPr>
                <w:rFonts w:ascii="GHEA Grapalat" w:eastAsia="Times New Roman" w:hAnsi="GHEA Grapalat" w:cs="Arial Armenian"/>
                <w:lang w:val="hy-AM"/>
              </w:rPr>
              <w:t xml:space="preserve"> մասնագետն</w:t>
            </w:r>
            <w:r w:rsidR="00507FA6" w:rsidRPr="003750B5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="00B35C35" w:rsidRPr="003750B5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6793B9C9" w14:textId="77777777" w:rsidR="00362941" w:rsidRPr="003750B5" w:rsidRDefault="00362941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>3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3750B5">
              <w:rPr>
                <w:rFonts w:ascii="GHEA Grapalat" w:eastAsia="Sylfaen" w:hAnsi="GHEA Grapalat" w:cs="Sylfaen"/>
                <w:b/>
              </w:rPr>
              <w:t>Փոխարինող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պաշտոնի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կամ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պաշտոնների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անվանումները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294B556C" w14:textId="77777777" w:rsidR="00362941" w:rsidRPr="003750B5" w:rsidRDefault="000A206A" w:rsidP="00507FA6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Բաժնի</w:t>
            </w:r>
            <w:r w:rsidR="00507FA6" w:rsidRPr="003750B5">
              <w:rPr>
                <w:rFonts w:ascii="GHEA Grapalat" w:eastAsia="Times New Roman" w:hAnsi="GHEA Grapalat" w:cs="Arial Armenian"/>
                <w:lang w:val="hy-AM"/>
              </w:rPr>
              <w:t xml:space="preserve"> ա</w:t>
            </w:r>
            <w:r w:rsidR="00BE0A15" w:rsidRPr="003750B5">
              <w:rPr>
                <w:rFonts w:ascii="GHEA Grapalat" w:eastAsia="Times New Roman" w:hAnsi="GHEA Grapalat" w:cs="Arial Armenian"/>
                <w:lang w:val="hy-AM"/>
              </w:rPr>
              <w:t>վագ</w:t>
            </w:r>
            <w:r w:rsidR="00362941" w:rsidRPr="003750B5">
              <w:rPr>
                <w:rFonts w:ascii="GHEA Grapalat" w:eastAsia="Times New Roman" w:hAnsi="GHEA Grapalat" w:cs="Arial Armenian"/>
                <w:lang w:val="hy-AM"/>
              </w:rPr>
              <w:t xml:space="preserve"> մասնագետ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>ի բացակայության դեպքում նրան փոխարինում է Բաժնի</w:t>
            </w:r>
            <w:r w:rsidR="00507FA6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0C53A8" w:rsidRPr="003750B5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գլխավոր </w:t>
            </w:r>
            <w:r w:rsidR="001E0174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մասնագետներից մեկը</w:t>
            </w:r>
            <w:r w:rsidR="00362941" w:rsidRPr="003750B5"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14:paraId="4A18DE4F" w14:textId="77777777" w:rsidR="00362941" w:rsidRPr="003750B5" w:rsidRDefault="001E3B38" w:rsidP="00507FA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="00362941"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="00362941" w:rsidRPr="003750B5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14:paraId="371560E1" w14:textId="77777777" w:rsidR="00362941" w:rsidRPr="003750B5" w:rsidRDefault="003F10BA" w:rsidP="00507FA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Arial"/>
              </w:rPr>
              <w:t>Հայաստան</w:t>
            </w:r>
            <w:r>
              <w:rPr>
                <w:rFonts w:ascii="GHEA Grapalat" w:eastAsia="Sylfaen" w:hAnsi="GHEA Grapalat" w:cs="Arial"/>
                <w:lang w:val="hy-AM"/>
              </w:rPr>
              <w:t>ի Հանրապետություն</w:t>
            </w:r>
            <w:r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Գեղարքունիքի մարզ, ք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Գավառ, Նալբանդյան 116։</w:t>
            </w:r>
          </w:p>
        </w:tc>
      </w:tr>
      <w:tr w:rsidR="00362941" w:rsidRPr="003852CD" w14:paraId="7178C137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647624" w14:textId="77777777" w:rsidR="00362941" w:rsidRPr="003750B5" w:rsidRDefault="00362941" w:rsidP="00507FA6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3750B5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Պաշտոնի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բնութագիր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2814F847" w14:textId="77777777" w:rsidR="00362941" w:rsidRPr="003750B5" w:rsidRDefault="00362941" w:rsidP="00507FA6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3750B5">
              <w:rPr>
                <w:rFonts w:ascii="GHEA Grapalat" w:eastAsia="Sylfaen" w:hAnsi="GHEA Grapalat" w:cs="Sylfaen"/>
                <w:b/>
              </w:rPr>
              <w:t>Աշխատանքի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բնույթը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3750B5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3750B5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3750B5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47859448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տարածքային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պաշտոնատար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6A967BD9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Հայաստանի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օրենսդրությանը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ստուգումներ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հետազոտություններ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 իրականացման աշխատանքներին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կազմակերպություններում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հիմնարկներում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բնակելի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շենքերում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2A1A310A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ապահովման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</w:rPr>
              <w:t>մշակ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49D8141D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կազմակերպությունների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տեղամասերի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ագրեգատների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վերակառուցման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վերականգնման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ուժեղացման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արդիականացման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ամբողջովին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դադարեց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="001743D8"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1743D8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 պետին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առաջարկությունների ներկայացման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խախտումների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որոնք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անմիջականորեն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ուղղակի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սպառնալիք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առաջացման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մարդկանց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01888151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բարձրացված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ուսումնասիրության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դրա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պետին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 ներկայացման աշխատանքներին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6CD5BFAA" w14:textId="77777777" w:rsidR="000C53A8" w:rsidRPr="003750B5" w:rsidRDefault="000C53A8" w:rsidP="000C53A8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>Բաժնի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հաշվետվությունների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միջնորդագրերի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 աշխատանքներ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5F26C249" w14:textId="77777777" w:rsidR="000C53A8" w:rsidRPr="003750B5" w:rsidRDefault="000C53A8" w:rsidP="000C53A8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Բաժնի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առջև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դրված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գործառույթներից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խնդիրներից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բխող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>Բաժնի պետին ներկայացման աշխատանքներ</w:t>
            </w:r>
            <w:r w:rsidR="00F07044" w:rsidRPr="003750B5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6CF854B1" w14:textId="77777777" w:rsidR="000C53A8" w:rsidRPr="003750B5" w:rsidRDefault="000C53A8" w:rsidP="000C53A8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F07044"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մասնակցում</w:t>
            </w:r>
            <w:r w:rsidRPr="003750B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750B5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ամսվա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կտրվածքով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հանձնարարականների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պետին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վերլուծական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07044"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տրամադրման աշխատանքներին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0DD5F2E7" w14:textId="77777777" w:rsidR="000C53A8" w:rsidRPr="003750B5" w:rsidRDefault="000C53A8" w:rsidP="000C53A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20320" w:rsidRPr="003750B5">
              <w:rPr>
                <w:rFonts w:ascii="GHEA Grapalat" w:hAnsi="GHEA Grapalat"/>
                <w:sz w:val="22"/>
                <w:szCs w:val="22"/>
                <w:lang w:val="hy-AM"/>
              </w:rPr>
              <w:t>Բաժնի պետի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հանձնարարությամբ 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մասնակցում է շենքերը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շինությունները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ընդունող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հանձնաժողովների</w:t>
            </w:r>
            <w:r w:rsidRPr="003750B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աշխատանքներին</w:t>
            </w:r>
            <w:r w:rsidRPr="003750B5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63D45145" w14:textId="77777777" w:rsidR="000C53A8" w:rsidRPr="003750B5" w:rsidRDefault="000C53A8" w:rsidP="00507FA6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633EBD99" w14:textId="77777777" w:rsidR="00362941" w:rsidRPr="003750B5" w:rsidRDefault="00362941" w:rsidP="00507FA6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14:paraId="78FC883F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</w:t>
            </w:r>
            <w:r w:rsidR="00F3279F" w:rsidRPr="003750B5">
              <w:rPr>
                <w:rFonts w:ascii="GHEA Grapalat" w:hAnsi="GHEA Grapalat" w:cs="Arial"/>
                <w:noProof/>
                <w:lang w:val="hy-AM"/>
              </w:rPr>
              <w:t>,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 xml:space="preserve"> համապատասխան մարմիններից պահանջել և ստանալ անհրաժեշտ հիմնավորումներ, փաստաթղթեր, տեղեկատվություն. </w:t>
            </w:r>
          </w:p>
          <w:p w14:paraId="0B03C7C9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 ստանալ մասնագիտական կարծիքներ և առաջարկություններ</w:t>
            </w:r>
            <w:r w:rsidRPr="003750B5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2B1416E7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hAnsi="GHEA Grapalat" w:cs="GHEA Grapalat"/>
                <w:lang w:val="hy-AM"/>
              </w:rPr>
              <w:t>ծանոթանալ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արտադրական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տեղամասերի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առանձին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ագրեգատների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շենքերի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վերականգնման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ուժեղացման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աշխատանքների ընթացքին</w:t>
            </w:r>
            <w:r w:rsidRPr="003750B5">
              <w:rPr>
                <w:rFonts w:ascii="Cambria Math" w:hAnsi="Cambria Math" w:cs="Cambria Math"/>
                <w:lang w:val="hy-AM"/>
              </w:rPr>
              <w:t>․</w:t>
            </w:r>
          </w:p>
          <w:p w14:paraId="3CBF6E31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3750B5">
              <w:rPr>
                <w:rFonts w:ascii="GHEA Grapalat" w:hAnsi="GHEA Grapalat"/>
                <w:lang w:val="hy-AM"/>
              </w:rPr>
              <w:t>վերահսկողական գործառույթների ընթացքում ի հայտ եկած օրենսդրական խնդիրների մասով Բաժնի պետին ներկայացնել առաջարկություններ իրավական ակտերում փոփոխություններ կատարելու վերաբերյալ</w:t>
            </w:r>
            <w:r w:rsidRPr="003750B5">
              <w:rPr>
                <w:rFonts w:ascii="GHEA Grapalat" w:hAnsi="GHEA Grapalat"/>
                <w:lang w:val="af-ZA"/>
              </w:rPr>
              <w:t>.</w:t>
            </w:r>
          </w:p>
          <w:p w14:paraId="16F31237" w14:textId="77777777" w:rsidR="00150AA0" w:rsidRPr="003750B5" w:rsidRDefault="00150AA0" w:rsidP="00150AA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3750B5">
              <w:rPr>
                <w:rFonts w:ascii="GHEA Grapalat" w:eastAsia="Calibri" w:hAnsi="GHEA Grapalat"/>
                <w:lang w:val="hy-AM"/>
              </w:rPr>
              <w:t>մասնակցել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lang w:val="hy-AM"/>
              </w:rPr>
              <w:t>ոլորտի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lang w:val="hy-AM"/>
              </w:rPr>
              <w:t>բարելավման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lang w:val="hy-AM"/>
              </w:rPr>
              <w:t>համար</w:t>
            </w:r>
            <w:r w:rsidRPr="003750B5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color w:val="000000"/>
                <w:lang w:val="hy-AM"/>
              </w:rPr>
              <w:t>նախագծերի</w:t>
            </w:r>
            <w:r w:rsidRPr="003750B5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750B5">
              <w:rPr>
                <w:rFonts w:ascii="GHEA Grapalat" w:eastAsia="Calibri" w:hAnsi="GHEA Grapalat"/>
                <w:color w:val="000000"/>
                <w:lang w:val="hy-AM"/>
              </w:rPr>
              <w:t>մշակման աշխատանքներին</w:t>
            </w:r>
            <w:r w:rsidRPr="003750B5">
              <w:rPr>
                <w:rFonts w:ascii="Cambria Math" w:eastAsia="Calibri" w:hAnsi="Cambria Math" w:cs="Cambria Math"/>
                <w:color w:val="000000"/>
                <w:lang w:val="hy-AM"/>
              </w:rPr>
              <w:t>․</w:t>
            </w:r>
          </w:p>
          <w:p w14:paraId="060E753E" w14:textId="77777777" w:rsidR="00F3279F" w:rsidRPr="003750B5" w:rsidRDefault="00F3279F" w:rsidP="00507FA6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73B473E8" w14:textId="77777777" w:rsidR="00362941" w:rsidRPr="003750B5" w:rsidRDefault="00362941" w:rsidP="00507FA6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3750B5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14:paraId="6CCF87CF" w14:textId="77777777" w:rsidR="00F26395" w:rsidRPr="003750B5" w:rsidRDefault="00F26395" w:rsidP="00F26395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3750B5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14:paraId="709A0C34" w14:textId="77777777" w:rsidR="00F26395" w:rsidRPr="003750B5" w:rsidRDefault="00F26395" w:rsidP="00F26395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3750B5">
              <w:rPr>
                <w:rFonts w:ascii="GHEA Grapalat" w:hAnsi="GHEA Grapalat" w:cs="Sylfaen"/>
                <w:lang w:val="hy-AM"/>
              </w:rPr>
              <w:t>Բաժնի պետին</w:t>
            </w:r>
            <w:r w:rsidR="00954B6E" w:rsidRPr="003750B5">
              <w:rPr>
                <w:rFonts w:ascii="GHEA Grapalat" w:hAnsi="GHEA Grapalat" w:cs="Sylfaen"/>
                <w:lang w:val="hy-AM"/>
              </w:rPr>
              <w:t>՝</w:t>
            </w:r>
            <w:r w:rsidRPr="003750B5">
              <w:rPr>
                <w:rFonts w:ascii="GHEA Grapalat" w:hAnsi="GHEA Grapalat" w:cs="Sylfaen"/>
                <w:lang w:val="hy-AM"/>
              </w:rPr>
              <w:t xml:space="preserve"> շենքերի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և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շահագործումը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ամբողջովին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կամ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մասնակի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դադարեց</w:t>
            </w:r>
            <w:r w:rsidRPr="003750B5">
              <w:rPr>
                <w:rFonts w:ascii="GHEA Grapalat" w:hAnsi="GHEA Grapalat" w:cs="Sylfaen"/>
                <w:lang w:val="af-ZA"/>
              </w:rPr>
              <w:t>նելու</w:t>
            </w:r>
            <w:r w:rsidR="00406398">
              <w:rPr>
                <w:rFonts w:ascii="GHEA Grapalat" w:hAnsi="GHEA Grapalat" w:cs="Sylfaen"/>
                <w:lang w:val="af-ZA"/>
              </w:rPr>
              <w:t xml:space="preserve"> </w:t>
            </w:r>
            <w:r w:rsidR="00406398">
              <w:rPr>
                <w:rFonts w:ascii="GHEA Grapalat" w:hAnsi="GHEA Grapalat" w:cs="Sylfaen"/>
                <w:lang w:val="hy-AM"/>
              </w:rPr>
              <w:t>վերաբերյալ</w:t>
            </w:r>
            <w:r w:rsidRPr="003750B5">
              <w:rPr>
                <w:rFonts w:ascii="GHEA Grapalat" w:hAnsi="GHEA Grapalat" w:cs="Sylfaen"/>
                <w:lang w:val="af-ZA"/>
              </w:rPr>
              <w:t xml:space="preserve"> </w:t>
            </w:r>
            <w:r w:rsidR="00954B6E" w:rsidRPr="003750B5">
              <w:rPr>
                <w:rFonts w:ascii="GHEA Grapalat" w:hAnsi="GHEA Grapalat" w:cs="Sylfaen"/>
                <w:lang w:val="hy-AM"/>
              </w:rPr>
              <w:t>առաջարկություններ ներկայացնելու համար հա</w:t>
            </w:r>
            <w:r w:rsidR="00406398">
              <w:rPr>
                <w:rFonts w:ascii="GHEA Grapalat" w:hAnsi="GHEA Grapalat" w:cs="Sylfaen"/>
                <w:lang w:val="hy-AM"/>
              </w:rPr>
              <w:t>վ</w:t>
            </w:r>
            <w:r w:rsidR="00954B6E" w:rsidRPr="003750B5">
              <w:rPr>
                <w:rFonts w:ascii="GHEA Grapalat" w:hAnsi="GHEA Grapalat" w:cs="Sylfaen"/>
                <w:lang w:val="hy-AM"/>
              </w:rPr>
              <w:t>աքագրել համապատասխան նյութեր</w:t>
            </w:r>
            <w:r w:rsidRPr="003750B5">
              <w:rPr>
                <w:rFonts w:ascii="GHEA Grapalat" w:hAnsi="GHEA Grapalat" w:cs="Sylfaen"/>
                <w:lang w:val="af-ZA"/>
              </w:rPr>
              <w:t xml:space="preserve">՝ </w:t>
            </w:r>
            <w:r w:rsidRPr="003750B5">
              <w:rPr>
                <w:rFonts w:ascii="GHEA Grapalat" w:hAnsi="GHEA Grapalat" w:cs="Sylfaen"/>
                <w:lang w:val="hy-AM"/>
              </w:rPr>
              <w:t>հրդեհային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նորմատիվ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փաստաթղթերի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պահանջների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այն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խախտումների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դեպքում</w:t>
            </w:r>
            <w:r w:rsidRPr="003750B5">
              <w:rPr>
                <w:rFonts w:ascii="GHEA Grapalat" w:hAnsi="GHEA Grapalat"/>
                <w:lang w:val="af-ZA"/>
              </w:rPr>
              <w:t xml:space="preserve">, </w:t>
            </w:r>
            <w:r w:rsidRPr="003750B5">
              <w:rPr>
                <w:rFonts w:ascii="GHEA Grapalat" w:hAnsi="GHEA Grapalat" w:cs="Sylfaen"/>
                <w:lang w:val="hy-AM"/>
              </w:rPr>
              <w:t>որոնք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և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ուղղակի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սպառնալիք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են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ստեղծում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հրդեհների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առաջացման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և</w:t>
            </w:r>
            <w:r w:rsidRPr="003750B5">
              <w:rPr>
                <w:rFonts w:ascii="GHEA Grapalat" w:hAnsi="GHEA Grapalat"/>
                <w:lang w:val="af-ZA"/>
              </w:rPr>
              <w:t xml:space="preserve"> (</w:t>
            </w:r>
            <w:r w:rsidRPr="003750B5">
              <w:rPr>
                <w:rFonts w:ascii="GHEA Grapalat" w:hAnsi="GHEA Grapalat" w:cs="Sylfaen"/>
                <w:lang w:val="hy-AM"/>
              </w:rPr>
              <w:t>կամ</w:t>
            </w:r>
            <w:r w:rsidRPr="003750B5">
              <w:rPr>
                <w:rFonts w:ascii="GHEA Grapalat" w:hAnsi="GHEA Grapalat"/>
                <w:lang w:val="af-ZA"/>
              </w:rPr>
              <w:t xml:space="preserve">) </w:t>
            </w:r>
            <w:r w:rsidRPr="003750B5">
              <w:rPr>
                <w:rFonts w:ascii="GHEA Grapalat" w:hAnsi="GHEA Grapalat" w:cs="Sylfaen"/>
                <w:lang w:val="hy-AM"/>
              </w:rPr>
              <w:t>մարդկանց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3750B5">
              <w:rPr>
                <w:rFonts w:ascii="GHEA Grapalat" w:hAnsi="GHEA Grapalat"/>
                <w:lang w:val="af-ZA"/>
              </w:rPr>
              <w:t xml:space="preserve"> </w:t>
            </w:r>
            <w:r w:rsidRPr="003750B5">
              <w:rPr>
                <w:rFonts w:ascii="GHEA Grapalat" w:hAnsi="GHEA Grapalat" w:cs="Sylfaen"/>
                <w:lang w:val="hy-AM"/>
              </w:rPr>
              <w:t>համար</w:t>
            </w:r>
            <w:r w:rsidRPr="003750B5">
              <w:rPr>
                <w:rFonts w:ascii="GHEA Grapalat" w:hAnsi="GHEA Grapalat"/>
                <w:lang w:val="af-ZA"/>
              </w:rPr>
              <w:t xml:space="preserve">. </w:t>
            </w:r>
          </w:p>
          <w:p w14:paraId="60D31868" w14:textId="77777777" w:rsidR="00F26395" w:rsidRPr="003750B5" w:rsidRDefault="00F26395" w:rsidP="00F26395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</w:t>
            </w:r>
            <w:r w:rsidRPr="003750B5">
              <w:rPr>
                <w:rFonts w:ascii="GHEA Grapalat" w:eastAsia="Calibri" w:hAnsi="GHEA Grapalat"/>
                <w:lang w:val="hy-AM"/>
              </w:rPr>
              <w:lastRenderedPageBreak/>
              <w:t xml:space="preserve">կարգով և ժամկետներում ուսումնասիրել </w:t>
            </w:r>
            <w:r w:rsidR="00E33E73" w:rsidRPr="003750B5">
              <w:rPr>
                <w:rFonts w:ascii="GHEA Grapalat" w:eastAsia="Calibri" w:hAnsi="GHEA Grapalat"/>
                <w:lang w:val="hy-AM"/>
              </w:rPr>
              <w:t>Բաժին</w:t>
            </w:r>
            <w:r w:rsidRPr="003750B5">
              <w:rPr>
                <w:rFonts w:ascii="GHEA Grapalat" w:eastAsia="Calibri" w:hAnsi="GHEA Grapalat"/>
                <w:lang w:val="hy-AM"/>
              </w:rPr>
              <w:t xml:space="preserve"> մուտքագրված դիմում-բողոքները և </w:t>
            </w:r>
            <w:r w:rsidR="00E33E73" w:rsidRPr="003750B5">
              <w:rPr>
                <w:rFonts w:ascii="GHEA Grapalat" w:eastAsia="Calibri" w:hAnsi="GHEA Grapalat"/>
                <w:lang w:val="hy-AM"/>
              </w:rPr>
              <w:t xml:space="preserve">հավաքագրել անհրաժեշտ </w:t>
            </w:r>
            <w:r w:rsidR="006D1FDD">
              <w:rPr>
                <w:rFonts w:ascii="GHEA Grapalat" w:eastAsia="Calibri" w:hAnsi="GHEA Grapalat"/>
                <w:lang w:val="hy-AM"/>
              </w:rPr>
              <w:t>նյութեր</w:t>
            </w:r>
            <w:r w:rsidR="00E33E73" w:rsidRPr="003750B5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14:paraId="1D5C2ED1" w14:textId="77777777" w:rsidR="00F26395" w:rsidRPr="003750B5" w:rsidRDefault="00F26395" w:rsidP="00F26395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նախապատրաստել առաջարկություններ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միջնորդություններ</w:t>
            </w:r>
            <w:r w:rsidRPr="003750B5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3750B5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3750B5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747CC404" w14:textId="77777777" w:rsidR="00362941" w:rsidRPr="003750B5" w:rsidRDefault="00F86A0B" w:rsidP="00F26395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2B2087">
              <w:rPr>
                <w:rFonts w:ascii="GHEA Grapalat" w:hAnsi="GHEA Grapalat" w:cs="Arial Armenian"/>
                <w:lang w:val="hy-AM"/>
              </w:rPr>
              <w:t xml:space="preserve">օրենքով սահմանված դեպքերում </w:t>
            </w:r>
            <w:r w:rsidRPr="002B2087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2B2087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 հավաքագրել անհրաժեշտ տեղեկատվություն։</w:t>
            </w:r>
          </w:p>
        </w:tc>
      </w:tr>
      <w:tr w:rsidR="00362941" w:rsidRPr="003750B5" w14:paraId="62720823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994D3F" w14:textId="77777777" w:rsidR="00817D6F" w:rsidRPr="003750B5" w:rsidRDefault="00817D6F" w:rsidP="00817D6F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3750B5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3750B5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14:paraId="543543E0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14:paraId="1A79C7FC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14:paraId="4CF9DFB2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29077EA4" w14:textId="77777777" w:rsidR="00817D6F" w:rsidRPr="003750B5" w:rsidRDefault="00817D6F" w:rsidP="00817D6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3750B5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3750B5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3750B5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1F921E4A" w14:textId="77777777" w:rsidR="00817D6F" w:rsidRPr="003750B5" w:rsidRDefault="00817D6F" w:rsidP="00817D6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43A0C603" w14:textId="77777777" w:rsidR="00817D6F" w:rsidRPr="003750B5" w:rsidRDefault="00817D6F" w:rsidP="00817D6F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Հանրային ծառայության առնվազն մեկ</w:t>
            </w:r>
            <w:r w:rsidRPr="003750B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3750B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մեկ </w:t>
            </w:r>
            <w:r w:rsidRPr="003750B5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</w:t>
            </w:r>
            <w:r w:rsidRPr="003750B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ֆիզիկայի կամ ճարտարագիտության կամ մաթեմատիկայի կամ ստուգումների կազմակերպման և անցկացման բնագավառում մեկ տարվա աշխատանքային ստաժ։</w:t>
            </w:r>
          </w:p>
          <w:p w14:paraId="09D945B9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Անհրաժեշտ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կոմպետենցիաներ</w:t>
            </w:r>
          </w:p>
          <w:p w14:paraId="6F547B82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Ընդհանրական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կոմպետենցիաներ՝</w:t>
            </w:r>
          </w:p>
          <w:p w14:paraId="17131800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Խնդրի լուծում</w:t>
            </w:r>
          </w:p>
          <w:p w14:paraId="528C6F85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Հաշվետվությունների մշակում</w:t>
            </w:r>
          </w:p>
          <w:p w14:paraId="709F3202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Տեղեկատվության հավաքագրում, վերլուծություն</w:t>
            </w:r>
          </w:p>
          <w:p w14:paraId="264E57C3" w14:textId="77777777" w:rsidR="00817D6F" w:rsidRPr="003750B5" w:rsidRDefault="00817D6F" w:rsidP="00817D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750B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Բարեվարքություն</w:t>
            </w:r>
          </w:p>
          <w:p w14:paraId="26899002" w14:textId="77777777" w:rsidR="00817D6F" w:rsidRPr="003750B5" w:rsidRDefault="00817D6F" w:rsidP="00817D6F">
            <w:pPr>
              <w:spacing w:after="0"/>
              <w:ind w:left="72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</w:p>
          <w:p w14:paraId="0666711A" w14:textId="77777777" w:rsidR="00817D6F" w:rsidRPr="003750B5" w:rsidRDefault="00817D6F" w:rsidP="00817D6F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3750B5">
              <w:rPr>
                <w:rFonts w:ascii="GHEA Grapalat" w:eastAsia="Sylfaen" w:hAnsi="GHEA Grapalat" w:cs="Sylfaen"/>
                <w:b/>
              </w:rPr>
              <w:t>Ընտրանքային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կոմպետենցի</w:t>
            </w:r>
            <w:r w:rsidR="00261BBD" w:rsidRPr="003750B5">
              <w:rPr>
                <w:rFonts w:ascii="GHEA Grapalat" w:eastAsia="Sylfaen" w:hAnsi="GHEA Grapalat" w:cs="Sylfaen"/>
                <w:b/>
                <w:lang w:val="hy-AM"/>
              </w:rPr>
              <w:t>ա</w:t>
            </w:r>
            <w:r w:rsidRPr="003750B5">
              <w:rPr>
                <w:rFonts w:ascii="GHEA Grapalat" w:eastAsia="Sylfaen" w:hAnsi="GHEA Grapalat" w:cs="Sylfaen"/>
                <w:b/>
              </w:rPr>
              <w:t>ներ՝</w:t>
            </w:r>
          </w:p>
          <w:p w14:paraId="230D93CA" w14:textId="77777777" w:rsidR="00817D6F" w:rsidRPr="003750B5" w:rsidRDefault="00817D6F" w:rsidP="00817D6F">
            <w:pPr>
              <w:pStyle w:val="ListParagraph"/>
              <w:numPr>
                <w:ilvl w:val="0"/>
                <w:numId w:val="14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3750B5">
              <w:rPr>
                <w:rFonts w:ascii="GHEA Grapalat" w:hAnsi="GHEA Grapalat"/>
              </w:rPr>
              <w:t>Կոնֆլիկտների</w:t>
            </w:r>
            <w:r w:rsidRPr="003750B5">
              <w:rPr>
                <w:rFonts w:ascii="GHEA Grapalat" w:hAnsi="GHEA Grapalat"/>
                <w:lang w:val="hy-AM"/>
              </w:rPr>
              <w:t xml:space="preserve"> </w:t>
            </w:r>
            <w:r w:rsidRPr="003750B5">
              <w:rPr>
                <w:rFonts w:ascii="GHEA Grapalat" w:hAnsi="GHEA Grapalat"/>
              </w:rPr>
              <w:t>կառավարում</w:t>
            </w:r>
          </w:p>
          <w:p w14:paraId="5AEB7FB4" w14:textId="77777777" w:rsidR="00817D6F" w:rsidRPr="003750B5" w:rsidRDefault="00817D6F" w:rsidP="00817D6F">
            <w:pPr>
              <w:pStyle w:val="ListParagraph"/>
              <w:numPr>
                <w:ilvl w:val="0"/>
                <w:numId w:val="14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3750B5">
              <w:rPr>
                <w:rFonts w:ascii="GHEA Grapalat" w:hAnsi="GHEA Grapalat"/>
              </w:rPr>
              <w:t>Ժամանակի</w:t>
            </w:r>
            <w:r w:rsidRPr="003750B5">
              <w:rPr>
                <w:rFonts w:ascii="GHEA Grapalat" w:hAnsi="GHEA Grapalat"/>
                <w:lang w:val="hy-AM"/>
              </w:rPr>
              <w:t xml:space="preserve"> </w:t>
            </w:r>
            <w:r w:rsidRPr="003750B5">
              <w:rPr>
                <w:rFonts w:ascii="GHEA Grapalat" w:hAnsi="GHEA Grapalat"/>
              </w:rPr>
              <w:t>կառավարում</w:t>
            </w:r>
          </w:p>
          <w:p w14:paraId="178EF5A2" w14:textId="77777777" w:rsidR="00362941" w:rsidRPr="003750B5" w:rsidRDefault="00817D6F" w:rsidP="00817D6F">
            <w:pPr>
              <w:pStyle w:val="ListParagraph"/>
              <w:numPr>
                <w:ilvl w:val="0"/>
                <w:numId w:val="14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3750B5">
              <w:rPr>
                <w:rFonts w:ascii="GHEA Grapalat" w:hAnsi="GHEA Grapalat"/>
              </w:rPr>
              <w:t>Փաստաթղթերի</w:t>
            </w:r>
            <w:r w:rsidRPr="003750B5">
              <w:rPr>
                <w:rFonts w:ascii="GHEA Grapalat" w:hAnsi="GHEA Grapalat"/>
                <w:lang w:val="hy-AM"/>
              </w:rPr>
              <w:t xml:space="preserve"> </w:t>
            </w:r>
            <w:r w:rsidRPr="003750B5">
              <w:rPr>
                <w:rFonts w:ascii="GHEA Grapalat" w:hAnsi="GHEA Grapalat"/>
              </w:rPr>
              <w:t>նախապատրաստում</w:t>
            </w:r>
          </w:p>
        </w:tc>
      </w:tr>
      <w:tr w:rsidR="00362941" w:rsidRPr="003852CD" w14:paraId="6323ED91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AF2113" w14:textId="77777777" w:rsidR="00E33E73" w:rsidRPr="003750B5" w:rsidRDefault="00E33E73" w:rsidP="00E33E73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>4</w:t>
            </w:r>
            <w:r w:rsidRPr="003750B5">
              <w:rPr>
                <w:rFonts w:ascii="Cambria Math" w:eastAsia="MS Mincho" w:hAnsi="Cambria Math" w:cs="Cambria Math"/>
                <w:b/>
              </w:rPr>
              <w:t>․</w:t>
            </w:r>
            <w:r w:rsidRPr="003750B5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շրջանակ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1894A122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</w:rPr>
            </w:pPr>
            <w:r w:rsidRPr="003750B5">
              <w:rPr>
                <w:rFonts w:ascii="GHEA Grapalat" w:eastAsia="GHEA Grapalat" w:hAnsi="GHEA Grapalat" w:cs="GHEA Grapalat"/>
                <w:b/>
              </w:rPr>
              <w:t xml:space="preserve">4.1. </w:t>
            </w:r>
            <w:r w:rsidRPr="003750B5">
              <w:rPr>
                <w:rFonts w:ascii="GHEA Grapalat" w:eastAsia="Sylfaen" w:hAnsi="GHEA Grapalat" w:cs="Sylfaen"/>
                <w:b/>
              </w:rPr>
              <w:t>Աշխատանքի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կազմակերպման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ղեկավարման</w:t>
            </w:r>
            <w:r w:rsidRPr="003750B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</w:rPr>
              <w:t>պատասխանատվությունը</w:t>
            </w:r>
          </w:p>
          <w:p w14:paraId="18F656EB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վերջնարդյունքի ապահովման մասնակցության և մասնագիտական օժանդակության համար։</w:t>
            </w:r>
          </w:p>
          <w:p w14:paraId="3D712660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38DA02C6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Կայացնում է որոշումներ կառուցվածքային ստորաբաժանման աշխատանքների վերջնարդյունքի ապահովման մասնակցության և մասնագիտական օժանդակության շրջանակներում։</w:t>
            </w:r>
          </w:p>
          <w:p w14:paraId="1EA92DDD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5B513925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3750B5">
              <w:rPr>
                <w:rFonts w:ascii="GHEA Grapalat" w:hAnsi="GHEA Grapalat" w:cs="Sylfaen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560A33AE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 xml:space="preserve">4.4.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606D81FC" w14:textId="77777777" w:rsidR="00E33E73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14:paraId="64209057" w14:textId="77777777" w:rsidR="00E33E73" w:rsidRPr="003750B5" w:rsidRDefault="00E33E73" w:rsidP="00E33E73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Pr="003750B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3750B5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504E33BE" w14:textId="77777777" w:rsidR="00362941" w:rsidRPr="003750B5" w:rsidRDefault="00E33E73" w:rsidP="00E33E7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750B5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      </w:r>
          </w:p>
        </w:tc>
      </w:tr>
    </w:tbl>
    <w:p w14:paraId="745DC2F1" w14:textId="77777777" w:rsidR="00362941" w:rsidRPr="003750B5" w:rsidRDefault="00362941" w:rsidP="00507FA6">
      <w:pPr>
        <w:spacing w:after="0"/>
        <w:rPr>
          <w:rFonts w:ascii="GHEA Grapalat" w:hAnsi="GHEA Grapalat"/>
          <w:lang w:val="hy-AM"/>
        </w:rPr>
      </w:pPr>
    </w:p>
    <w:p w14:paraId="4C0C8DA3" w14:textId="77777777" w:rsidR="00362941" w:rsidRPr="003750B5" w:rsidRDefault="00362941" w:rsidP="00507FA6">
      <w:pPr>
        <w:spacing w:after="0"/>
        <w:rPr>
          <w:rFonts w:ascii="GHEA Grapalat" w:hAnsi="GHEA Grapalat"/>
          <w:lang w:val="hy-AM"/>
        </w:rPr>
      </w:pPr>
    </w:p>
    <w:p w14:paraId="18A28A3F" w14:textId="77777777" w:rsidR="0002025E" w:rsidRPr="003750B5" w:rsidRDefault="0002025E" w:rsidP="00507FA6">
      <w:pPr>
        <w:spacing w:after="0"/>
        <w:rPr>
          <w:rFonts w:ascii="GHEA Grapalat" w:hAnsi="GHEA Grapalat"/>
          <w:lang w:val="hy-AM"/>
        </w:rPr>
      </w:pPr>
    </w:p>
    <w:sectPr w:rsidR="0002025E" w:rsidRPr="003750B5" w:rsidSect="00507FA6">
      <w:pgSz w:w="12240" w:h="15840"/>
      <w:pgMar w:top="851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3894"/>
    <w:multiLevelType w:val="multilevel"/>
    <w:tmpl w:val="46A45B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7286E18"/>
    <w:multiLevelType w:val="hybridMultilevel"/>
    <w:tmpl w:val="E128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29A"/>
    <w:multiLevelType w:val="hybridMultilevel"/>
    <w:tmpl w:val="252EA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B3DB4"/>
    <w:multiLevelType w:val="multilevel"/>
    <w:tmpl w:val="50E831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3564B"/>
    <w:multiLevelType w:val="hybridMultilevel"/>
    <w:tmpl w:val="7A4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4942F1"/>
    <w:multiLevelType w:val="multilevel"/>
    <w:tmpl w:val="CDE6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72022"/>
    <w:multiLevelType w:val="multilevel"/>
    <w:tmpl w:val="39E6A3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41"/>
    <w:rsid w:val="00013CC6"/>
    <w:rsid w:val="0002025E"/>
    <w:rsid w:val="000A206A"/>
    <w:rsid w:val="000C53A8"/>
    <w:rsid w:val="00150AA0"/>
    <w:rsid w:val="001743D8"/>
    <w:rsid w:val="001E0174"/>
    <w:rsid w:val="001E3B38"/>
    <w:rsid w:val="00261BBD"/>
    <w:rsid w:val="003048FC"/>
    <w:rsid w:val="00341683"/>
    <w:rsid w:val="00362941"/>
    <w:rsid w:val="003750B5"/>
    <w:rsid w:val="00383A5F"/>
    <w:rsid w:val="003843D9"/>
    <w:rsid w:val="003852CD"/>
    <w:rsid w:val="003E3066"/>
    <w:rsid w:val="003F10BA"/>
    <w:rsid w:val="00406398"/>
    <w:rsid w:val="004D3567"/>
    <w:rsid w:val="00507FA6"/>
    <w:rsid w:val="00514BA1"/>
    <w:rsid w:val="006D1FDD"/>
    <w:rsid w:val="006E5F80"/>
    <w:rsid w:val="00817D6F"/>
    <w:rsid w:val="00894D11"/>
    <w:rsid w:val="008E479D"/>
    <w:rsid w:val="00954B6E"/>
    <w:rsid w:val="009B079B"/>
    <w:rsid w:val="00A07A33"/>
    <w:rsid w:val="00B35C35"/>
    <w:rsid w:val="00BE0A15"/>
    <w:rsid w:val="00C5572A"/>
    <w:rsid w:val="00C55A38"/>
    <w:rsid w:val="00CF0B20"/>
    <w:rsid w:val="00D25D5D"/>
    <w:rsid w:val="00D87970"/>
    <w:rsid w:val="00E33E73"/>
    <w:rsid w:val="00E93004"/>
    <w:rsid w:val="00F07044"/>
    <w:rsid w:val="00F20320"/>
    <w:rsid w:val="00F26395"/>
    <w:rsid w:val="00F3279F"/>
    <w:rsid w:val="00F86A0B"/>
    <w:rsid w:val="00F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F00"/>
  <w15:docId w15:val="{7E031232-82E6-45F9-A020-9B40E90F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941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3629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29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362941"/>
    <w:pPr>
      <w:ind w:left="720"/>
      <w:contextualSpacing/>
    </w:pPr>
  </w:style>
  <w:style w:type="paragraph" w:styleId="BodyText">
    <w:name w:val="Body Text"/>
    <w:basedOn w:val="Normal"/>
    <w:link w:val="BodyTextChar"/>
    <w:rsid w:val="003048F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048F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B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150AA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HP</cp:lastModifiedBy>
  <cp:revision>47</cp:revision>
  <dcterms:created xsi:type="dcterms:W3CDTF">2019-07-19T06:39:00Z</dcterms:created>
  <dcterms:modified xsi:type="dcterms:W3CDTF">2021-02-13T19:09:00Z</dcterms:modified>
</cp:coreProperties>
</file>